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2D90" w14:textId="77777777" w:rsidR="00105A33" w:rsidRPr="00105A33" w:rsidRDefault="00105A33" w:rsidP="00105A33">
      <w:pPr>
        <w:autoSpaceDE w:val="0"/>
        <w:autoSpaceDN w:val="0"/>
        <w:bidi w:val="0"/>
        <w:adjustRightInd w:val="0"/>
        <w:spacing w:after="0" w:line="240" w:lineRule="auto"/>
        <w:rPr>
          <w:rFonts w:ascii="Raleway-Light" w:eastAsia="Arial" w:hAnsi="Raleway-Light" w:cs="Raleway-Light"/>
          <w:color w:val="001B4D"/>
          <w:kern w:val="0"/>
          <w:sz w:val="48"/>
          <w:szCs w:val="48"/>
          <w:lang w:bidi="ar-SA"/>
          <w14:ligatures w14:val="none"/>
        </w:rPr>
      </w:pPr>
      <w:r w:rsidRPr="00105A33">
        <w:rPr>
          <w:rFonts w:ascii="Raleway-Light" w:eastAsia="Arial" w:hAnsi="Raleway-Light" w:cs="Raleway-Light"/>
          <w:color w:val="001B4D"/>
          <w:kern w:val="0"/>
          <w:sz w:val="48"/>
          <w:szCs w:val="48"/>
          <w:lang w:bidi="ar-SA"/>
          <w14:ligatures w14:val="none"/>
        </w:rPr>
        <w:t>Knowledgeable</w:t>
      </w:r>
    </w:p>
    <w:p w14:paraId="4DDCB624" w14:textId="77777777" w:rsidR="00105A33" w:rsidRPr="00105A33" w:rsidRDefault="00105A33" w:rsidP="00105A33">
      <w:pPr>
        <w:bidi w:val="0"/>
        <w:spacing w:after="0" w:line="240" w:lineRule="auto"/>
        <w:rPr>
          <w:rFonts w:ascii="Raleway-Light" w:eastAsia="Arial" w:hAnsi="Raleway-Light" w:cs="Raleway-Light"/>
          <w:color w:val="001B4D"/>
          <w:kern w:val="0"/>
          <w:sz w:val="32"/>
          <w:szCs w:val="32"/>
          <w:lang w:bidi="ar-SA"/>
          <w14:ligatures w14:val="none"/>
        </w:rPr>
      </w:pPr>
      <w:r w:rsidRPr="00105A33">
        <w:rPr>
          <w:rFonts w:ascii="Raleway-Light" w:eastAsia="Arial" w:hAnsi="Raleway-Light" w:cs="Raleway-Light"/>
          <w:color w:val="001B4D"/>
          <w:kern w:val="0"/>
          <w:sz w:val="32"/>
          <w:szCs w:val="32"/>
          <w:lang w:bidi="ar-SA"/>
          <w14:ligatures w14:val="none"/>
        </w:rPr>
        <w:t xml:space="preserve">We harness vast amounts of data, information, and expertise to develop vital knowledge for those who rely on us. </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05A33" w:rsidRPr="00105A33" w14:paraId="26127E0C" w14:textId="77777777" w:rsidTr="00105A33">
        <w:tc>
          <w:tcPr>
            <w:tcW w:w="9072" w:type="dxa"/>
            <w:tcBorders>
              <w:top w:val="single" w:sz="4" w:space="0" w:color="auto"/>
              <w:right w:val="single" w:sz="4" w:space="0" w:color="auto"/>
            </w:tcBorders>
          </w:tcPr>
          <w:p w14:paraId="5D6959BF" w14:textId="77777777" w:rsidR="00105A33" w:rsidRPr="00105A33" w:rsidRDefault="00105A33" w:rsidP="00105A33">
            <w:pPr>
              <w:bidi w:val="0"/>
              <w:spacing w:after="160" w:line="259" w:lineRule="auto"/>
              <w:jc w:val="both"/>
            </w:pPr>
          </w:p>
          <w:p w14:paraId="2DA4CB28" w14:textId="77777777" w:rsidR="00105A33" w:rsidRPr="00105A33" w:rsidRDefault="00105A33" w:rsidP="00105A33">
            <w:pPr>
              <w:bidi w:val="0"/>
              <w:spacing w:after="160" w:line="259" w:lineRule="auto"/>
              <w:jc w:val="both"/>
            </w:pPr>
            <w:r w:rsidRPr="00105A33">
              <w:rPr>
                <w:b/>
                <w:bCs/>
              </w:rPr>
              <w:t xml:space="preserve">(11 November, Tel-aviv). </w:t>
            </w:r>
            <w:r w:rsidRPr="00105A33">
              <w:t xml:space="preserve"> The whole IQNET community is celebrating its founding date.  An opportunity for SII - QCD– The standards institution of Israel – Quality &amp; Certification Division and our counterparts around the world to highlight our individual contribution in forming a reliable conformity assessment community, putting into spotlight our collective policies and achievements in fulfilling our network’s purpose.</w:t>
            </w:r>
          </w:p>
        </w:tc>
      </w:tr>
      <w:tr w:rsidR="00105A33" w:rsidRPr="00105A33" w14:paraId="2617BA6C" w14:textId="77777777" w:rsidTr="00105A33">
        <w:tc>
          <w:tcPr>
            <w:tcW w:w="9072" w:type="dxa"/>
          </w:tcPr>
          <w:p w14:paraId="2E7A54E6" w14:textId="77777777" w:rsidR="00105A33" w:rsidRPr="00105A33" w:rsidRDefault="00105A33" w:rsidP="00105A33">
            <w:pPr>
              <w:bidi w:val="0"/>
              <w:spacing w:after="160" w:line="259" w:lineRule="auto"/>
              <w:jc w:val="both"/>
            </w:pPr>
          </w:p>
        </w:tc>
      </w:tr>
      <w:tr w:rsidR="00105A33" w:rsidRPr="00105A33" w14:paraId="736CC188" w14:textId="77777777" w:rsidTr="00105A33">
        <w:tc>
          <w:tcPr>
            <w:tcW w:w="9072" w:type="dxa"/>
            <w:tcBorders>
              <w:right w:val="single" w:sz="4" w:space="0" w:color="auto"/>
            </w:tcBorders>
          </w:tcPr>
          <w:p w14:paraId="775783EB" w14:textId="4FEC9DF9" w:rsidR="00105A33" w:rsidRPr="00105A33" w:rsidRDefault="00105A33" w:rsidP="00105A33">
            <w:pPr>
              <w:bidi w:val="0"/>
              <w:spacing w:after="160" w:line="259" w:lineRule="auto"/>
              <w:jc w:val="both"/>
            </w:pPr>
            <w:r w:rsidRPr="00105A33">
              <w:t xml:space="preserve">Leveraging on our local expertise SII - QCD– The standards institution of Israel – Quality &amp; Certification Division harness vast amounts of data and </w:t>
            </w:r>
            <w:r w:rsidR="00433F39" w:rsidRPr="00105A33">
              <w:t>information and</w:t>
            </w:r>
            <w:r w:rsidRPr="00105A33">
              <w:t xml:space="preserve"> develop them into vital knowledge for the benefit of professionals, businesses, or support the trade, regulatory, governmental organizations in our country. Through IQNET, this knowledge additionally fuels international initiatives and projects, aiming to bring benefits to global markets.</w:t>
            </w:r>
          </w:p>
        </w:tc>
      </w:tr>
      <w:tr w:rsidR="00105A33" w:rsidRPr="00105A33" w14:paraId="55992C43" w14:textId="77777777" w:rsidTr="00105A33">
        <w:tc>
          <w:tcPr>
            <w:tcW w:w="9072" w:type="dxa"/>
            <w:tcBorders>
              <w:right w:val="single" w:sz="4" w:space="0" w:color="auto"/>
            </w:tcBorders>
          </w:tcPr>
          <w:p w14:paraId="2E4985A7" w14:textId="77777777" w:rsidR="00105A33" w:rsidRPr="00105A33" w:rsidRDefault="00105A33" w:rsidP="00105A33">
            <w:pPr>
              <w:bidi w:val="0"/>
              <w:spacing w:after="160" w:line="259" w:lineRule="auto"/>
              <w:jc w:val="both"/>
            </w:pPr>
          </w:p>
        </w:tc>
      </w:tr>
      <w:tr w:rsidR="00105A33" w:rsidRPr="00105A33" w14:paraId="77667198" w14:textId="77777777" w:rsidTr="00105A33">
        <w:tc>
          <w:tcPr>
            <w:tcW w:w="9072" w:type="dxa"/>
            <w:tcBorders>
              <w:right w:val="single" w:sz="4" w:space="0" w:color="auto"/>
            </w:tcBorders>
          </w:tcPr>
          <w:p w14:paraId="7043E2F3" w14:textId="7BD98EF7" w:rsidR="00105A33" w:rsidRPr="00105A33" w:rsidRDefault="00105A33" w:rsidP="00105A33">
            <w:pPr>
              <w:bidi w:val="0"/>
              <w:spacing w:after="160" w:line="259" w:lineRule="auto"/>
              <w:jc w:val="both"/>
            </w:pPr>
            <w:r w:rsidRPr="00105A33">
              <w:t xml:space="preserve">SII - QCD has been in the certification business for more than 20 of years, we are also a standardization body of Israel on top of these, have created an infrastructure to ensure reliability and recognition of people, </w:t>
            </w:r>
            <w:r w:rsidR="00433F39" w:rsidRPr="00105A33">
              <w:t>products,</w:t>
            </w:r>
            <w:r w:rsidRPr="00105A33">
              <w:t xml:space="preserve"> and services, such as training, inspection, and testing.  We are a proud IQNET Member since 1995.</w:t>
            </w:r>
          </w:p>
        </w:tc>
      </w:tr>
      <w:tr w:rsidR="00105A33" w:rsidRPr="00105A33" w14:paraId="769903F2" w14:textId="77777777" w:rsidTr="00105A33">
        <w:tc>
          <w:tcPr>
            <w:tcW w:w="9072" w:type="dxa"/>
            <w:tcBorders>
              <w:right w:val="single" w:sz="4" w:space="0" w:color="auto"/>
            </w:tcBorders>
          </w:tcPr>
          <w:p w14:paraId="3020D506" w14:textId="77777777" w:rsidR="00105A33" w:rsidRPr="00105A33" w:rsidRDefault="00105A33" w:rsidP="00105A33">
            <w:pPr>
              <w:bidi w:val="0"/>
              <w:spacing w:after="160" w:line="259" w:lineRule="auto"/>
              <w:jc w:val="both"/>
            </w:pPr>
          </w:p>
        </w:tc>
      </w:tr>
      <w:tr w:rsidR="00105A33" w:rsidRPr="00105A33" w14:paraId="3C71F9C4" w14:textId="77777777" w:rsidTr="00105A33">
        <w:tc>
          <w:tcPr>
            <w:tcW w:w="9072" w:type="dxa"/>
            <w:tcBorders>
              <w:right w:val="single" w:sz="4" w:space="0" w:color="auto"/>
            </w:tcBorders>
          </w:tcPr>
          <w:p w14:paraId="1A72AD60" w14:textId="0179FDD7" w:rsidR="00105A33" w:rsidRPr="00105A33" w:rsidRDefault="00105A33" w:rsidP="00105A33">
            <w:pPr>
              <w:bidi w:val="0"/>
              <w:spacing w:after="160" w:line="259" w:lineRule="auto"/>
              <w:jc w:val="both"/>
            </w:pPr>
            <w:r w:rsidRPr="00105A33">
              <w:t>These long years of experience and continuous improvement are sending ripples of benefits to our global community -- in forms of trustworthy cooperation, global recognition, and knowledge-sharing within IQNET:</w:t>
            </w:r>
          </w:p>
        </w:tc>
      </w:tr>
      <w:tr w:rsidR="00105A33" w:rsidRPr="00105A33" w14:paraId="1F606B58" w14:textId="77777777" w:rsidTr="00105A33">
        <w:tc>
          <w:tcPr>
            <w:tcW w:w="9072" w:type="dxa"/>
            <w:tcBorders>
              <w:right w:val="single" w:sz="4" w:space="0" w:color="auto"/>
            </w:tcBorders>
          </w:tcPr>
          <w:p w14:paraId="7B87AF63" w14:textId="77777777" w:rsidR="00105A33" w:rsidRPr="00105A33" w:rsidRDefault="00105A33" w:rsidP="00105A33">
            <w:pPr>
              <w:bidi w:val="0"/>
              <w:spacing w:after="160" w:line="259" w:lineRule="auto"/>
              <w:jc w:val="both"/>
            </w:pPr>
          </w:p>
        </w:tc>
      </w:tr>
      <w:tr w:rsidR="00105A33" w:rsidRPr="00105A33" w14:paraId="0B72DD95" w14:textId="77777777" w:rsidTr="00105A33">
        <w:tc>
          <w:tcPr>
            <w:tcW w:w="9072" w:type="dxa"/>
            <w:tcBorders>
              <w:right w:val="single" w:sz="4" w:space="0" w:color="auto"/>
            </w:tcBorders>
          </w:tcPr>
          <w:p w14:paraId="574EF752" w14:textId="3A63F703" w:rsidR="00105A33" w:rsidRPr="00105A33" w:rsidRDefault="00105A33" w:rsidP="00105A33">
            <w:pPr>
              <w:bidi w:val="0"/>
              <w:spacing w:after="160" w:line="259" w:lineRule="auto"/>
              <w:jc w:val="both"/>
            </w:pPr>
            <w:r w:rsidRPr="00105A33">
              <w:t xml:space="preserve">IQNET is involved in a total of more than 60 executive, advisory, technical committees, working groups in stakeholder areas: 29 in international standardization activities (ISO); 25 in accreditation such as International Accreditation Forum (IAF), European Accreditation (EA), and Inter American Accreditation Cooperation (IAAC); five in scheme owners areas such as European Aerospace Quality Group, Food Safety Scheme Council, Smart Freight Centre; and three in relation with the quality infrastructure, such as with </w:t>
            </w:r>
            <w:r w:rsidR="00425232">
              <w:t>IQNet</w:t>
            </w:r>
            <w:r w:rsidRPr="00105A33">
              <w:t xml:space="preserve"> and UNIDO.</w:t>
            </w:r>
          </w:p>
        </w:tc>
      </w:tr>
      <w:tr w:rsidR="00105A33" w:rsidRPr="00105A33" w14:paraId="58A76BD0" w14:textId="77777777" w:rsidTr="00105A33">
        <w:tc>
          <w:tcPr>
            <w:tcW w:w="9072" w:type="dxa"/>
            <w:tcBorders>
              <w:right w:val="single" w:sz="4" w:space="0" w:color="auto"/>
            </w:tcBorders>
          </w:tcPr>
          <w:p w14:paraId="50AB59F8" w14:textId="77777777" w:rsidR="00105A33" w:rsidRPr="00105A33" w:rsidRDefault="00105A33" w:rsidP="00105A33">
            <w:pPr>
              <w:bidi w:val="0"/>
              <w:spacing w:after="160" w:line="259" w:lineRule="auto"/>
              <w:jc w:val="both"/>
            </w:pPr>
          </w:p>
        </w:tc>
      </w:tr>
      <w:tr w:rsidR="00105A33" w:rsidRPr="00105A33" w14:paraId="10830FFA" w14:textId="77777777" w:rsidTr="00105A33">
        <w:tc>
          <w:tcPr>
            <w:tcW w:w="9072" w:type="dxa"/>
            <w:tcBorders>
              <w:right w:val="single" w:sz="4" w:space="0" w:color="auto"/>
            </w:tcBorders>
          </w:tcPr>
          <w:p w14:paraId="29DFF9E8" w14:textId="77777777" w:rsidR="00105A33" w:rsidRPr="00105A33" w:rsidRDefault="00105A33" w:rsidP="00105A33">
            <w:pPr>
              <w:bidi w:val="0"/>
              <w:spacing w:after="160" w:line="259" w:lineRule="auto"/>
              <w:jc w:val="both"/>
            </w:pPr>
            <w:r w:rsidRPr="00105A33">
              <w:t xml:space="preserve">Mr. Avital Weinberg Director, Quality &amp; Certification Division is representing IQNET in SCPM, SCMD &amp; SCH .  </w:t>
            </w:r>
          </w:p>
        </w:tc>
      </w:tr>
      <w:tr w:rsidR="00105A33" w:rsidRPr="00105A33" w14:paraId="597013CE" w14:textId="77777777" w:rsidTr="00105A33">
        <w:tc>
          <w:tcPr>
            <w:tcW w:w="9072" w:type="dxa"/>
            <w:tcBorders>
              <w:right w:val="single" w:sz="4" w:space="0" w:color="auto"/>
            </w:tcBorders>
          </w:tcPr>
          <w:p w14:paraId="0F08A35E" w14:textId="77777777" w:rsidR="00105A33" w:rsidRPr="00105A33" w:rsidRDefault="00105A33" w:rsidP="00105A33">
            <w:pPr>
              <w:bidi w:val="0"/>
              <w:spacing w:after="160" w:line="259" w:lineRule="auto"/>
              <w:jc w:val="both"/>
            </w:pPr>
          </w:p>
        </w:tc>
      </w:tr>
      <w:tr w:rsidR="00105A33" w:rsidRPr="00105A33" w14:paraId="1D050E83" w14:textId="77777777" w:rsidTr="00105A33">
        <w:tc>
          <w:tcPr>
            <w:tcW w:w="9072" w:type="dxa"/>
            <w:tcBorders>
              <w:right w:val="single" w:sz="4" w:space="0" w:color="auto"/>
            </w:tcBorders>
          </w:tcPr>
          <w:p w14:paraId="3BB4AAB1" w14:textId="4E8A5AE2" w:rsidR="00105A33" w:rsidRPr="00105A33" w:rsidRDefault="00105A33" w:rsidP="00105A33">
            <w:pPr>
              <w:bidi w:val="0"/>
              <w:spacing w:after="160" w:line="259" w:lineRule="auto"/>
              <w:jc w:val="both"/>
            </w:pPr>
            <w:r w:rsidRPr="00105A33">
              <w:lastRenderedPageBreak/>
              <w:t xml:space="preserve">Through this representation, our stakeholders benefit from the information that only our country or our network can provide, as well as allow us to </w:t>
            </w:r>
            <w:r w:rsidR="00433F39" w:rsidRPr="00105A33">
              <w:t>contribute</w:t>
            </w:r>
            <w:r w:rsidRPr="00105A33">
              <w:t xml:space="preserve"> to the changes in the conformity assessment industry that may impact our clients.</w:t>
            </w:r>
          </w:p>
        </w:tc>
      </w:tr>
      <w:tr w:rsidR="00105A33" w:rsidRPr="00105A33" w14:paraId="39DC8FC9" w14:textId="77777777" w:rsidTr="00105A33">
        <w:tc>
          <w:tcPr>
            <w:tcW w:w="9072" w:type="dxa"/>
            <w:tcBorders>
              <w:right w:val="single" w:sz="4" w:space="0" w:color="auto"/>
            </w:tcBorders>
          </w:tcPr>
          <w:p w14:paraId="660A72A2" w14:textId="77777777" w:rsidR="00105A33" w:rsidRPr="00105A33" w:rsidRDefault="00105A33" w:rsidP="00105A33">
            <w:pPr>
              <w:bidi w:val="0"/>
              <w:jc w:val="both"/>
            </w:pPr>
          </w:p>
        </w:tc>
      </w:tr>
      <w:tr w:rsidR="00105A33" w:rsidRPr="00105A33" w14:paraId="4E846E09" w14:textId="77777777" w:rsidTr="00105A33">
        <w:tc>
          <w:tcPr>
            <w:tcW w:w="9072" w:type="dxa"/>
            <w:tcBorders>
              <w:right w:val="single" w:sz="4" w:space="0" w:color="auto"/>
            </w:tcBorders>
          </w:tcPr>
          <w:p w14:paraId="54DA1C81" w14:textId="77777777" w:rsidR="00105A33" w:rsidRPr="00105A33" w:rsidRDefault="00105A33" w:rsidP="00105A33">
            <w:pPr>
              <w:bidi w:val="0"/>
              <w:spacing w:after="160" w:line="259" w:lineRule="auto"/>
              <w:jc w:val="both"/>
            </w:pPr>
            <w:r w:rsidRPr="00105A33">
              <w:t xml:space="preserve">Lastly within IQNET, we are also active in contributing to the product, services, and tools development, as well as to harmonization of positions, that are seen to bring huge benefits to the market.  SII- QCD through Mr. Avital Weinberg Director, Quality &amp; Certification Division is a part of IQNET SCPM Member, SCH Contact, SCMD Contact and task force. </w:t>
            </w:r>
          </w:p>
        </w:tc>
      </w:tr>
      <w:tr w:rsidR="00105A33" w:rsidRPr="00105A33" w14:paraId="05F95FFF" w14:textId="77777777" w:rsidTr="00105A33">
        <w:tc>
          <w:tcPr>
            <w:tcW w:w="9072" w:type="dxa"/>
            <w:tcBorders>
              <w:right w:val="single" w:sz="4" w:space="0" w:color="auto"/>
            </w:tcBorders>
          </w:tcPr>
          <w:p w14:paraId="497E1BB2" w14:textId="77777777" w:rsidR="00105A33" w:rsidRPr="00105A33" w:rsidRDefault="00105A33" w:rsidP="00105A33">
            <w:pPr>
              <w:bidi w:val="0"/>
              <w:spacing w:after="160" w:line="259" w:lineRule="auto"/>
              <w:jc w:val="both"/>
            </w:pPr>
          </w:p>
        </w:tc>
      </w:tr>
      <w:tr w:rsidR="00105A33" w:rsidRPr="00105A33" w14:paraId="11E78B83" w14:textId="77777777" w:rsidTr="00105A33">
        <w:tc>
          <w:tcPr>
            <w:tcW w:w="9072" w:type="dxa"/>
            <w:tcBorders>
              <w:right w:val="single" w:sz="4" w:space="0" w:color="auto"/>
            </w:tcBorders>
          </w:tcPr>
          <w:p w14:paraId="4AE4756E" w14:textId="620C57C6" w:rsidR="00105A33" w:rsidRDefault="00105A33" w:rsidP="00105A33">
            <w:pPr>
              <w:bidi w:val="0"/>
              <w:spacing w:after="160" w:line="259" w:lineRule="auto"/>
              <w:jc w:val="both"/>
            </w:pPr>
            <w:r w:rsidRPr="00105A33">
              <w:t xml:space="preserve">All this expertise is harnessed towards developing vital knowledge for you, and for others who rely on us.  See more in our official IQNET Day 2024 website: </w:t>
            </w:r>
            <w:hyperlink r:id="rId5" w:history="1">
              <w:r w:rsidRPr="00105A33">
                <w:rPr>
                  <w:rStyle w:val="Hyperlink"/>
                </w:rPr>
                <w:t>https://www.iqnet-certification.com/en/iqnet-day-2024</w:t>
              </w:r>
            </w:hyperlink>
          </w:p>
          <w:p w14:paraId="5B0C1B62" w14:textId="77777777" w:rsidR="00105A33" w:rsidRDefault="00105A33" w:rsidP="00105A33">
            <w:pPr>
              <w:bidi w:val="0"/>
              <w:spacing w:after="160" w:line="259" w:lineRule="auto"/>
              <w:jc w:val="both"/>
            </w:pPr>
          </w:p>
          <w:p w14:paraId="40F79D0F" w14:textId="77777777" w:rsidR="00105A33" w:rsidRPr="00105A33" w:rsidRDefault="00105A33" w:rsidP="00105A33">
            <w:pPr>
              <w:bidi w:val="0"/>
              <w:jc w:val="both"/>
              <w:rPr>
                <w:b/>
                <w:bCs/>
              </w:rPr>
            </w:pPr>
            <w:r w:rsidRPr="00105A33">
              <w:rPr>
                <w:b/>
                <w:bCs/>
              </w:rPr>
              <w:t>Why we mark IQNET Day</w:t>
            </w:r>
          </w:p>
          <w:p w14:paraId="76512150" w14:textId="77777777" w:rsidR="00105A33" w:rsidRPr="00105A33" w:rsidRDefault="00105A33" w:rsidP="00105A33">
            <w:pPr>
              <w:bidi w:val="0"/>
              <w:spacing w:after="160" w:line="259" w:lineRule="auto"/>
              <w:jc w:val="both"/>
            </w:pPr>
            <w:r w:rsidRPr="00105A33">
              <w:t>Celebrated every 11 November, IQNET Day highlights the importance of the network to the conformity assessment community.</w:t>
            </w:r>
          </w:p>
          <w:p w14:paraId="2177E43D" w14:textId="77777777" w:rsidR="00105A33" w:rsidRPr="00105A33" w:rsidRDefault="00105A33" w:rsidP="00105A33">
            <w:pPr>
              <w:bidi w:val="0"/>
              <w:spacing w:after="160" w:line="259" w:lineRule="auto"/>
              <w:jc w:val="both"/>
            </w:pPr>
          </w:p>
          <w:p w14:paraId="0F7BBA7A" w14:textId="77777777" w:rsidR="00105A33" w:rsidRPr="00105A33" w:rsidRDefault="00105A33" w:rsidP="00105A33">
            <w:pPr>
              <w:bidi w:val="0"/>
              <w:spacing w:after="160" w:line="259" w:lineRule="auto"/>
              <w:jc w:val="both"/>
            </w:pPr>
            <w:r w:rsidRPr="00105A33">
              <w:t xml:space="preserve">Its worldwide representation through IQNET Association Partners has significantly strengthen the importance of certifiable management systems, products, processes and services apart from other types of conformity assessment activities - benefiting organizations, regardless of size and location - in improving their business processes as well as advancing on their competitiveness in the global marketplace.  </w:t>
            </w:r>
          </w:p>
          <w:p w14:paraId="18AD8448" w14:textId="77777777" w:rsidR="00105A33" w:rsidRPr="00105A33" w:rsidRDefault="00105A33" w:rsidP="00105A33">
            <w:pPr>
              <w:bidi w:val="0"/>
              <w:spacing w:after="160" w:line="259" w:lineRule="auto"/>
              <w:jc w:val="both"/>
            </w:pPr>
          </w:p>
          <w:p w14:paraId="53B88D34" w14:textId="77777777" w:rsidR="00105A33" w:rsidRPr="00105A33" w:rsidRDefault="00105A33" w:rsidP="00105A33">
            <w:pPr>
              <w:bidi w:val="0"/>
              <w:spacing w:after="160" w:line="259" w:lineRule="auto"/>
              <w:jc w:val="both"/>
            </w:pPr>
            <w:r w:rsidRPr="00105A33">
              <w:t xml:space="preserve">By combining local expertise with global experiences and recognition, IQNET Association is one of the few organizations tapped to shape proactive policies and practices in terms of accreditation, standardization, scheme development, and quality infrastructure, both at a local, regional and international level. </w:t>
            </w:r>
          </w:p>
          <w:p w14:paraId="6A0DF5EE" w14:textId="77777777" w:rsidR="00105A33" w:rsidRPr="00105A33" w:rsidRDefault="00105A33" w:rsidP="00105A33">
            <w:pPr>
              <w:bidi w:val="0"/>
              <w:spacing w:after="160" w:line="259" w:lineRule="auto"/>
              <w:jc w:val="both"/>
            </w:pPr>
          </w:p>
          <w:p w14:paraId="34A096D6" w14:textId="77777777" w:rsidR="00105A33" w:rsidRPr="00105A33" w:rsidRDefault="00105A33" w:rsidP="00105A33">
            <w:pPr>
              <w:bidi w:val="0"/>
              <w:spacing w:after="160" w:line="259" w:lineRule="auto"/>
              <w:jc w:val="both"/>
            </w:pPr>
            <w:r w:rsidRPr="00105A33">
              <w:t xml:space="preserve">First established in 1989 as </w:t>
            </w:r>
            <w:proofErr w:type="spellStart"/>
            <w:r w:rsidRPr="00105A33">
              <w:t>EQNet</w:t>
            </w:r>
            <w:proofErr w:type="spellEnd"/>
            <w:r w:rsidRPr="00105A33">
              <w:t>, the network was later registered as IQNET - The International Certification Network  (1990) to signify its presence worldwide.  To date, IQNET has grown to 36 Partner certification bodies, and collectively providing conformity assessment services from more than 400 offices, through the competent and committed work of a team of more than 55’000.</w:t>
            </w:r>
          </w:p>
          <w:p w14:paraId="14B4E598" w14:textId="77777777" w:rsidR="00105A33" w:rsidRPr="00105A33" w:rsidRDefault="00105A33" w:rsidP="00105A33">
            <w:pPr>
              <w:bidi w:val="0"/>
              <w:spacing w:after="160" w:line="259" w:lineRule="auto"/>
              <w:jc w:val="both"/>
            </w:pPr>
          </w:p>
          <w:p w14:paraId="3979D4DA" w14:textId="77777777" w:rsidR="00105A33" w:rsidRPr="00105A33" w:rsidRDefault="00105A33" w:rsidP="00105A33">
            <w:pPr>
              <w:bidi w:val="0"/>
              <w:spacing w:after="160" w:line="259" w:lineRule="auto"/>
              <w:jc w:val="both"/>
            </w:pPr>
          </w:p>
        </w:tc>
      </w:tr>
    </w:tbl>
    <w:p w14:paraId="71FE8F22" w14:textId="77777777" w:rsidR="003B2A02" w:rsidRDefault="003B2A02" w:rsidP="00105A33">
      <w:pPr>
        <w:bidi w:val="0"/>
        <w:jc w:val="both"/>
      </w:pPr>
    </w:p>
    <w:sectPr w:rsidR="003B2A02" w:rsidSect="00C533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Light">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33"/>
    <w:rsid w:val="00051116"/>
    <w:rsid w:val="00105A33"/>
    <w:rsid w:val="003B2A02"/>
    <w:rsid w:val="00425232"/>
    <w:rsid w:val="00433F39"/>
    <w:rsid w:val="00C5337F"/>
    <w:rsid w:val="00E36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A311"/>
  <w15:chartTrackingRefBased/>
  <w15:docId w15:val="{A51D1AB6-2DE4-4154-BAC0-7E0E04EA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105A33"/>
    <w:rPr>
      <w:color w:val="0563C1" w:themeColor="hyperlink"/>
      <w:u w:val="single"/>
    </w:rPr>
  </w:style>
  <w:style w:type="character" w:styleId="a4">
    <w:name w:val="Unresolved Mention"/>
    <w:basedOn w:val="a0"/>
    <w:uiPriority w:val="99"/>
    <w:semiHidden/>
    <w:unhideWhenUsed/>
    <w:rsid w:val="00105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qnet-certification.com/en/iqnet-day-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4007-D528-4464-827D-D7CD8EBE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724</Words>
  <Characters>3620</Characters>
  <Application>Microsoft Office Word</Application>
  <DocSecurity>0</DocSecurity>
  <Lines>30</Lines>
  <Paragraphs>8</Paragraphs>
  <ScaleCrop>false</ScaleCrop>
  <Company>LOGSII</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קלריס עסיס</dc:creator>
  <cp:keywords/>
  <dc:description/>
  <cp:lastModifiedBy>קלריס עסיס</cp:lastModifiedBy>
  <cp:revision>3</cp:revision>
  <dcterms:created xsi:type="dcterms:W3CDTF">2024-08-21T11:50:00Z</dcterms:created>
  <dcterms:modified xsi:type="dcterms:W3CDTF">2024-10-15T09:04:00Z</dcterms:modified>
</cp:coreProperties>
</file>