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B508" w14:textId="77777777" w:rsidR="002C0E1F" w:rsidRPr="005B37CA" w:rsidRDefault="00F07780" w:rsidP="00403784">
      <w:pPr>
        <w:jc w:val="right"/>
        <w:rPr>
          <w:rFonts w:ascii="Calibri" w:hAnsi="Calibri" w:cs="Calibri"/>
          <w:sz w:val="24"/>
          <w:rtl/>
        </w:rPr>
      </w:pPr>
      <w:r>
        <w:rPr>
          <w:rFonts w:ascii="Calibri" w:hAnsi="Calibri" w:cs="Calibri" w:hint="cs"/>
          <w:sz w:val="24"/>
          <w:rtl/>
        </w:rPr>
        <w:t>יולי 2023</w:t>
      </w:r>
    </w:p>
    <w:p w14:paraId="4E8AC0DB" w14:textId="77777777" w:rsidR="00957B56" w:rsidRPr="005B37CA" w:rsidRDefault="00957B56" w:rsidP="00403784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B37CA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הנדון: שדרוג תקן </w:t>
      </w:r>
      <w:r w:rsidR="002C0E1F" w:rsidRPr="005B37CA">
        <w:rPr>
          <w:rFonts w:ascii="Calibri" w:hAnsi="Calibri" w:cs="Calibri"/>
          <w:b/>
          <w:bCs/>
          <w:sz w:val="28"/>
          <w:szCs w:val="28"/>
          <w:u w:val="single"/>
          <w:rtl/>
        </w:rPr>
        <w:t>2022</w:t>
      </w:r>
      <w:r w:rsidR="002C0E1F" w:rsidRPr="005B37CA">
        <w:rPr>
          <w:rFonts w:ascii="Calibri" w:hAnsi="Calibri" w:cs="Calibri"/>
          <w:b/>
          <w:bCs/>
          <w:sz w:val="28"/>
          <w:szCs w:val="28"/>
          <w:u w:val="single"/>
        </w:rPr>
        <w:t>:</w:t>
      </w:r>
      <w:r w:rsidR="002C0E1F" w:rsidRPr="005B37CA">
        <w:rPr>
          <w:rFonts w:ascii="Calibri" w:hAnsi="Calibri" w:cs="Calibri"/>
          <w:b/>
          <w:bCs/>
          <w:sz w:val="28"/>
          <w:szCs w:val="28"/>
          <w:u w:val="single"/>
          <w:rtl/>
        </w:rPr>
        <w:t>27001</w:t>
      </w:r>
      <w:r w:rsidRPr="005B37CA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</w:t>
      </w:r>
      <w:r w:rsidR="003017A4" w:rsidRPr="005B37CA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F31735" w:rsidRPr="005B37CA">
        <w:rPr>
          <w:rFonts w:ascii="Calibri" w:hAnsi="Calibri" w:cs="Calibri"/>
          <w:b/>
          <w:bCs/>
          <w:sz w:val="28"/>
          <w:szCs w:val="28"/>
          <w:u w:val="single"/>
        </w:rPr>
        <w:t>ISO</w:t>
      </w:r>
      <w:r w:rsidR="0093172E" w:rsidRPr="005B37CA">
        <w:rPr>
          <w:rFonts w:ascii="Calibri" w:hAnsi="Calibri" w:cs="Calibri"/>
          <w:b/>
          <w:bCs/>
          <w:sz w:val="28"/>
          <w:szCs w:val="28"/>
          <w:u w:val="single"/>
        </w:rPr>
        <w:t>/IEC</w:t>
      </w:r>
    </w:p>
    <w:p w14:paraId="3C15804E" w14:textId="77777777" w:rsidR="00957B56" w:rsidRPr="005B37CA" w:rsidRDefault="003017A4" w:rsidP="00403784">
      <w:pPr>
        <w:jc w:val="both"/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לקוח יקר,</w:t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  <w:r w:rsidR="008A5797">
        <w:rPr>
          <w:rFonts w:ascii="Calibri" w:hAnsi="Calibri" w:cs="Calibri"/>
          <w:sz w:val="24"/>
          <w:rtl/>
        </w:rPr>
        <w:tab/>
      </w:r>
    </w:p>
    <w:p w14:paraId="1FE7F5A6" w14:textId="77777777" w:rsidR="003017A4" w:rsidRDefault="003017A4" w:rsidP="00403784">
      <w:pPr>
        <w:jc w:val="both"/>
        <w:rPr>
          <w:rFonts w:ascii="Calibri" w:hAnsi="Calibri" w:cs="Calibri"/>
          <w:sz w:val="24"/>
          <w:rtl/>
        </w:rPr>
      </w:pPr>
    </w:p>
    <w:p w14:paraId="20C79575" w14:textId="77777777" w:rsidR="00B04214" w:rsidRPr="00056350" w:rsidRDefault="00B04214" w:rsidP="00F07780">
      <w:pPr>
        <w:ind w:left="690" w:firstLine="30"/>
        <w:jc w:val="center"/>
        <w:rPr>
          <w:rFonts w:ascii="Calibri" w:hAnsi="Calibri" w:cs="Calibri" w:hint="cs"/>
          <w:b/>
          <w:bCs/>
          <w:sz w:val="24"/>
          <w:rtl/>
        </w:rPr>
      </w:pPr>
      <w:r w:rsidRPr="00056350">
        <w:rPr>
          <w:rFonts w:ascii="Calibri" w:hAnsi="Calibri" w:cs="Calibri" w:hint="cs"/>
          <w:b/>
          <w:bCs/>
          <w:sz w:val="24"/>
          <w:rtl/>
        </w:rPr>
        <w:t xml:space="preserve">שמחים לעדכן כי החל ממועד </w:t>
      </w:r>
      <w:r w:rsidR="00F07780">
        <w:rPr>
          <w:rFonts w:ascii="Calibri" w:hAnsi="Calibri" w:cs="Calibri" w:hint="cs"/>
          <w:b/>
          <w:bCs/>
          <w:sz w:val="24"/>
          <w:rtl/>
        </w:rPr>
        <w:t xml:space="preserve">מכתבנו זה </w:t>
      </w:r>
      <w:r w:rsidR="00056350">
        <w:rPr>
          <w:rFonts w:ascii="Calibri" w:hAnsi="Calibri" w:cs="Calibri" w:hint="cs"/>
          <w:b/>
          <w:bCs/>
          <w:sz w:val="24"/>
          <w:rtl/>
        </w:rPr>
        <w:t>מכון התקנים</w:t>
      </w:r>
      <w:r w:rsidR="00F07780">
        <w:rPr>
          <w:rFonts w:ascii="Calibri" w:hAnsi="Calibri" w:cs="Calibri" w:hint="cs"/>
          <w:b/>
          <w:bCs/>
          <w:sz w:val="24"/>
          <w:rtl/>
        </w:rPr>
        <w:t xml:space="preserve">, אגף איכות והסמכה הינו </w:t>
      </w:r>
      <w:r w:rsidR="00056350">
        <w:rPr>
          <w:rFonts w:ascii="Calibri" w:hAnsi="Calibri" w:cs="Calibri" w:hint="cs"/>
          <w:b/>
          <w:bCs/>
          <w:sz w:val="24"/>
          <w:rtl/>
        </w:rPr>
        <w:t>מוסמך לביצוע מבדקי</w:t>
      </w:r>
      <w:r w:rsidR="008A5797">
        <w:rPr>
          <w:rFonts w:ascii="Calibri" w:hAnsi="Calibri" w:cs="Calibri" w:hint="cs"/>
          <w:b/>
          <w:bCs/>
          <w:sz w:val="24"/>
          <w:rtl/>
        </w:rPr>
        <w:t xml:space="preserve">ם </w:t>
      </w:r>
      <w:r w:rsidRPr="00056350">
        <w:rPr>
          <w:rFonts w:ascii="Calibri" w:hAnsi="Calibri" w:cs="Calibri" w:hint="cs"/>
          <w:b/>
          <w:bCs/>
          <w:sz w:val="24"/>
          <w:rtl/>
        </w:rPr>
        <w:t>ע"פ</w:t>
      </w:r>
      <w:r w:rsidR="008A5797">
        <w:rPr>
          <w:rFonts w:ascii="Calibri" w:hAnsi="Calibri" w:cs="Calibri" w:hint="cs"/>
          <w:b/>
          <w:bCs/>
          <w:sz w:val="24"/>
        </w:rPr>
        <w:t xml:space="preserve"> </w:t>
      </w:r>
      <w:r w:rsidRPr="00056350">
        <w:rPr>
          <w:rFonts w:ascii="Calibri" w:hAnsi="Calibri" w:cs="Calibri" w:hint="cs"/>
          <w:b/>
          <w:bCs/>
          <w:sz w:val="24"/>
          <w:rtl/>
        </w:rPr>
        <w:t>מהדור</w:t>
      </w:r>
      <w:r w:rsidR="008A5797">
        <w:rPr>
          <w:rFonts w:ascii="Calibri" w:hAnsi="Calibri" w:cs="Calibri" w:hint="cs"/>
          <w:b/>
          <w:bCs/>
          <w:sz w:val="24"/>
          <w:rtl/>
        </w:rPr>
        <w:t>ת</w:t>
      </w:r>
      <w:r w:rsidRPr="00056350">
        <w:rPr>
          <w:rFonts w:ascii="Calibri" w:hAnsi="Calibri" w:cs="Calibri" w:hint="cs"/>
          <w:b/>
          <w:bCs/>
          <w:sz w:val="24"/>
        </w:rPr>
        <w:t xml:space="preserve"> </w:t>
      </w:r>
      <w:r w:rsidR="008A5797">
        <w:rPr>
          <w:rFonts w:ascii="Calibri" w:hAnsi="Calibri" w:cs="Calibri" w:hint="cs"/>
          <w:b/>
          <w:bCs/>
          <w:sz w:val="24"/>
        </w:rPr>
        <w:t>ISO</w:t>
      </w:r>
      <w:r w:rsidR="00F07780">
        <w:rPr>
          <w:rFonts w:ascii="Calibri" w:hAnsi="Calibri" w:cs="Calibri"/>
          <w:b/>
          <w:bCs/>
          <w:sz w:val="24"/>
        </w:rPr>
        <w:t xml:space="preserve">/ IEC </w:t>
      </w:r>
      <w:r w:rsidRPr="00056350">
        <w:rPr>
          <w:rFonts w:ascii="Calibri" w:hAnsi="Calibri" w:cs="Calibri"/>
          <w:b/>
          <w:bCs/>
          <w:sz w:val="24"/>
        </w:rPr>
        <w:t>27001:2022</w:t>
      </w:r>
      <w:r w:rsidR="00F07780">
        <w:rPr>
          <w:rFonts w:ascii="Calibri" w:hAnsi="Calibri" w:cs="Calibri"/>
          <w:b/>
          <w:bCs/>
          <w:sz w:val="24"/>
        </w:rPr>
        <w:t xml:space="preserve">  </w:t>
      </w:r>
      <w:r w:rsidR="00F07780">
        <w:rPr>
          <w:rFonts w:ascii="Calibri" w:hAnsi="Calibri" w:cs="Calibri" w:hint="cs"/>
          <w:b/>
          <w:bCs/>
          <w:sz w:val="24"/>
          <w:rtl/>
        </w:rPr>
        <w:t xml:space="preserve"> על פי אישור מגוף האקרדיטציה</w:t>
      </w:r>
      <w:r w:rsidR="00F07780">
        <w:rPr>
          <w:rFonts w:ascii="Calibri" w:hAnsi="Calibri" w:cs="Calibri" w:hint="cs"/>
          <w:b/>
          <w:bCs/>
          <w:sz w:val="24"/>
        </w:rPr>
        <w:t xml:space="preserve"> </w:t>
      </w:r>
      <w:r w:rsidR="00F07780">
        <w:rPr>
          <w:rFonts w:ascii="Calibri" w:hAnsi="Calibri" w:cs="Calibri"/>
          <w:b/>
          <w:bCs/>
          <w:sz w:val="24"/>
        </w:rPr>
        <w:t xml:space="preserve"> </w:t>
      </w:r>
      <w:r w:rsidR="00F07780">
        <w:rPr>
          <w:rFonts w:ascii="Calibri" w:hAnsi="Calibri" w:cs="Calibri" w:hint="cs"/>
          <w:b/>
          <w:bCs/>
          <w:sz w:val="24"/>
          <w:rtl/>
        </w:rPr>
        <w:t xml:space="preserve">הבינלאומי </w:t>
      </w:r>
      <w:r w:rsidR="00F07780">
        <w:rPr>
          <w:rFonts w:ascii="Calibri" w:hAnsi="Calibri" w:cs="Calibri" w:hint="cs"/>
          <w:b/>
          <w:bCs/>
          <w:sz w:val="24"/>
        </w:rPr>
        <w:t>ANAB</w:t>
      </w:r>
    </w:p>
    <w:p w14:paraId="23BD6D2B" w14:textId="77777777" w:rsidR="00B04214" w:rsidRPr="005B37CA" w:rsidRDefault="00B04214" w:rsidP="00403784">
      <w:pPr>
        <w:jc w:val="both"/>
        <w:rPr>
          <w:rFonts w:ascii="Calibri" w:hAnsi="Calibri" w:cs="Calibri"/>
          <w:sz w:val="24"/>
          <w:rtl/>
        </w:rPr>
      </w:pPr>
    </w:p>
    <w:p w14:paraId="3511BEEC" w14:textId="77777777" w:rsidR="003017A4" w:rsidRDefault="008A5797" w:rsidP="00403784">
      <w:pPr>
        <w:ind w:left="690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 w:hint="cs"/>
          <w:sz w:val="24"/>
          <w:rtl/>
        </w:rPr>
        <w:t xml:space="preserve">להלן </w:t>
      </w:r>
      <w:r w:rsidR="00056350">
        <w:rPr>
          <w:rFonts w:ascii="Calibri" w:hAnsi="Calibri" w:cs="Calibri" w:hint="cs"/>
          <w:sz w:val="24"/>
          <w:rtl/>
        </w:rPr>
        <w:t xml:space="preserve">עדכון </w:t>
      </w:r>
      <w:r>
        <w:rPr>
          <w:rFonts w:ascii="Calibri" w:hAnsi="Calibri" w:cs="Calibri" w:hint="cs"/>
          <w:sz w:val="24"/>
          <w:rtl/>
        </w:rPr>
        <w:t xml:space="preserve">המתייחס לפרסום מהדורה חדשה לתקן </w:t>
      </w:r>
      <w:r w:rsidR="004E4E6F" w:rsidRPr="005B37CA">
        <w:rPr>
          <w:rFonts w:ascii="Calibri" w:hAnsi="Calibri" w:cs="Calibri"/>
          <w:sz w:val="24"/>
        </w:rPr>
        <w:t xml:space="preserve"> ISO </w:t>
      </w:r>
      <w:r w:rsidR="002C0E1F" w:rsidRPr="005B37CA">
        <w:rPr>
          <w:rFonts w:ascii="Calibri" w:hAnsi="Calibri" w:cs="Calibri"/>
          <w:sz w:val="24"/>
        </w:rPr>
        <w:t>27001:2022</w:t>
      </w:r>
      <w:r w:rsidR="00580972" w:rsidRPr="005B37CA">
        <w:rPr>
          <w:rFonts w:ascii="Calibri" w:hAnsi="Calibri" w:cs="Calibri"/>
          <w:sz w:val="24"/>
          <w:rtl/>
        </w:rPr>
        <w:t>המחליף את התקן במהדור</w:t>
      </w:r>
      <w:r>
        <w:rPr>
          <w:rFonts w:ascii="Calibri" w:hAnsi="Calibri" w:cs="Calibri" w:hint="cs"/>
          <w:sz w:val="24"/>
          <w:rtl/>
        </w:rPr>
        <w:t>תו</w:t>
      </w:r>
      <w:r w:rsidR="00580972" w:rsidRPr="005B37CA">
        <w:rPr>
          <w:rFonts w:ascii="Calibri" w:hAnsi="Calibri" w:cs="Calibri"/>
          <w:sz w:val="24"/>
          <w:rtl/>
        </w:rPr>
        <w:t xml:space="preserve"> הנוכחית </w:t>
      </w:r>
      <w:r w:rsidR="00580972" w:rsidRPr="005B37CA">
        <w:rPr>
          <w:rFonts w:ascii="Calibri" w:hAnsi="Calibri" w:cs="Calibri"/>
          <w:sz w:val="24"/>
        </w:rPr>
        <w:t>ISO 27001:2013</w:t>
      </w:r>
      <w:r w:rsidR="00105DCE" w:rsidRPr="005B37CA">
        <w:rPr>
          <w:rFonts w:ascii="Calibri" w:hAnsi="Calibri" w:cs="Calibri"/>
          <w:sz w:val="24"/>
          <w:rtl/>
        </w:rPr>
        <w:t>.</w:t>
      </w:r>
    </w:p>
    <w:p w14:paraId="04D63556" w14:textId="77777777" w:rsidR="00105DCE" w:rsidRPr="005B37CA" w:rsidRDefault="00105DCE" w:rsidP="00403784">
      <w:pPr>
        <w:ind w:left="690"/>
        <w:jc w:val="both"/>
        <w:rPr>
          <w:rFonts w:ascii="Calibri" w:hAnsi="Calibri" w:cs="Calibri"/>
          <w:sz w:val="24"/>
          <w:rtl/>
        </w:rPr>
      </w:pPr>
    </w:p>
    <w:p w14:paraId="28C8D04D" w14:textId="77777777" w:rsidR="00105DCE" w:rsidRPr="00CD1CD4" w:rsidRDefault="00105DCE" w:rsidP="00403784">
      <w:pPr>
        <w:ind w:firstLine="690"/>
        <w:rPr>
          <w:rFonts w:ascii="Calibri" w:hAnsi="Calibri" w:cs="Calibri"/>
          <w:b/>
          <w:bCs/>
          <w:sz w:val="24"/>
          <w:u w:val="single"/>
          <w:rtl/>
        </w:rPr>
      </w:pPr>
      <w:r w:rsidRPr="00CD1CD4">
        <w:rPr>
          <w:rFonts w:ascii="Calibri" w:hAnsi="Calibri" w:cs="Calibri"/>
          <w:b/>
          <w:bCs/>
          <w:sz w:val="24"/>
          <w:u w:val="single"/>
          <w:rtl/>
        </w:rPr>
        <w:t>עיקר השינויים  במסגרת שדרוג מהדורת התקן:</w:t>
      </w:r>
    </w:p>
    <w:p w14:paraId="3AEBEC52" w14:textId="77777777" w:rsidR="00105DCE" w:rsidRPr="005B37CA" w:rsidRDefault="00105DCE" w:rsidP="00403784">
      <w:pPr>
        <w:numPr>
          <w:ilvl w:val="0"/>
          <w:numId w:val="2"/>
        </w:numPr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מספר שינויים במערכת הניהול (מנא"ם) – (לדוגמה : ניהול שינויים במנא"ם)</w:t>
      </w:r>
    </w:p>
    <w:p w14:paraId="07D5D12C" w14:textId="77777777" w:rsidR="00105DCE" w:rsidRPr="005B37CA" w:rsidRDefault="00105DCE" w:rsidP="00403784">
      <w:pPr>
        <w:numPr>
          <w:ilvl w:val="0"/>
          <w:numId w:val="2"/>
        </w:numPr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חלוקה של הבקרות ל  4 קטגוריות (ארגוניות , אנשים , פיזיות, טכניות)</w:t>
      </w:r>
    </w:p>
    <w:p w14:paraId="30C62E1F" w14:textId="77777777" w:rsidR="00105DCE" w:rsidRPr="005B37CA" w:rsidRDefault="00105DCE" w:rsidP="00403784">
      <w:pPr>
        <w:numPr>
          <w:ilvl w:val="0"/>
          <w:numId w:val="2"/>
        </w:numPr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ביטול חלק מהבקרות</w:t>
      </w:r>
    </w:p>
    <w:p w14:paraId="3DE42A63" w14:textId="77777777" w:rsidR="00105DCE" w:rsidRPr="005B37CA" w:rsidRDefault="00105DCE" w:rsidP="00403784">
      <w:pPr>
        <w:numPr>
          <w:ilvl w:val="0"/>
          <w:numId w:val="2"/>
        </w:numPr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הוספת 11 בקרות חדשות (לדוגמה: מודיעין סייבר ,שירותי ענן, מוכנות להמשכיות עסקית)</w:t>
      </w:r>
    </w:p>
    <w:p w14:paraId="753AEA9C" w14:textId="77777777" w:rsidR="00105DCE" w:rsidRPr="005B37CA" w:rsidRDefault="00105DCE" w:rsidP="00403784">
      <w:pPr>
        <w:numPr>
          <w:ilvl w:val="0"/>
          <w:numId w:val="2"/>
        </w:numPr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מיזוג של 57 מהבקרות</w:t>
      </w:r>
    </w:p>
    <w:p w14:paraId="704749EC" w14:textId="77777777" w:rsidR="00105DCE" w:rsidRPr="005B37CA" w:rsidRDefault="00105DCE" w:rsidP="00403784">
      <w:pPr>
        <w:numPr>
          <w:ilvl w:val="0"/>
          <w:numId w:val="2"/>
        </w:numPr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הגדרות 5 מאפיינים לכל בקרה (לדוגמה:  תפעולי , סייבר)</w:t>
      </w:r>
    </w:p>
    <w:p w14:paraId="79EBC842" w14:textId="77777777" w:rsidR="00105DCE" w:rsidRPr="005B37CA" w:rsidRDefault="00105DCE" w:rsidP="00403784">
      <w:pPr>
        <w:numPr>
          <w:ilvl w:val="0"/>
          <w:numId w:val="2"/>
        </w:numPr>
        <w:rPr>
          <w:rFonts w:ascii="Calibri" w:hAnsi="Calibri" w:cs="Calibri"/>
          <w:sz w:val="24"/>
        </w:rPr>
      </w:pPr>
      <w:r w:rsidRPr="005B37CA">
        <w:rPr>
          <w:rFonts w:ascii="Calibri" w:hAnsi="Calibri" w:cs="Calibri"/>
          <w:sz w:val="24"/>
          <w:rtl/>
        </w:rPr>
        <w:t>שינויים בדרישות תיעוד</w:t>
      </w:r>
    </w:p>
    <w:p w14:paraId="656E90F9" w14:textId="77777777" w:rsidR="003017A4" w:rsidRPr="005B37CA" w:rsidRDefault="00366D8F" w:rsidP="00403784">
      <w:pPr>
        <w:jc w:val="both"/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 xml:space="preserve">             </w:t>
      </w:r>
    </w:p>
    <w:p w14:paraId="5DBC8A2E" w14:textId="77777777" w:rsidR="00957B56" w:rsidRPr="008A5797" w:rsidRDefault="00366D8F" w:rsidP="00403784">
      <w:pPr>
        <w:jc w:val="both"/>
        <w:rPr>
          <w:rFonts w:ascii="Calibri" w:hAnsi="Calibri" w:cs="Calibri"/>
          <w:b/>
          <w:bCs/>
          <w:sz w:val="24"/>
          <w:u w:val="single"/>
          <w:rtl/>
        </w:rPr>
      </w:pPr>
      <w:r w:rsidRPr="008A5797">
        <w:rPr>
          <w:rFonts w:ascii="Calibri" w:hAnsi="Calibri" w:cs="Calibri"/>
          <w:b/>
          <w:bCs/>
          <w:sz w:val="24"/>
          <w:rtl/>
        </w:rPr>
        <w:t xml:space="preserve">             </w:t>
      </w:r>
      <w:r w:rsidR="00957B56" w:rsidRPr="008A5797">
        <w:rPr>
          <w:rFonts w:ascii="Calibri" w:hAnsi="Calibri" w:cs="Calibri"/>
          <w:b/>
          <w:bCs/>
          <w:sz w:val="24"/>
          <w:u w:val="single"/>
          <w:rtl/>
        </w:rPr>
        <w:t>ל</w:t>
      </w:r>
      <w:r w:rsidR="00226496" w:rsidRPr="008A5797">
        <w:rPr>
          <w:rFonts w:ascii="Calibri" w:hAnsi="Calibri" w:cs="Calibri"/>
          <w:b/>
          <w:bCs/>
          <w:sz w:val="24"/>
          <w:u w:val="single"/>
          <w:rtl/>
        </w:rPr>
        <w:t xml:space="preserve">וח זמנים לשדרוג למהדורה </w:t>
      </w:r>
      <w:r w:rsidR="00226496" w:rsidRPr="008A5797">
        <w:rPr>
          <w:rFonts w:ascii="Calibri" w:hAnsi="Calibri" w:cs="Calibri"/>
          <w:b/>
          <w:bCs/>
          <w:sz w:val="24"/>
          <w:u w:val="single"/>
        </w:rPr>
        <w:t xml:space="preserve"> ISO </w:t>
      </w:r>
      <w:r w:rsidR="00F47BC5" w:rsidRPr="008A5797">
        <w:rPr>
          <w:rFonts w:ascii="Calibri" w:hAnsi="Calibri" w:cs="Calibri"/>
          <w:b/>
          <w:bCs/>
          <w:sz w:val="24"/>
          <w:u w:val="single"/>
        </w:rPr>
        <w:t>27001:2022</w:t>
      </w:r>
      <w:r w:rsidR="00226496" w:rsidRPr="008A5797">
        <w:rPr>
          <w:rFonts w:ascii="Calibri" w:hAnsi="Calibri" w:cs="Calibri"/>
          <w:b/>
          <w:bCs/>
          <w:sz w:val="24"/>
          <w:u w:val="single"/>
        </w:rPr>
        <w:t xml:space="preserve"> </w:t>
      </w:r>
      <w:r w:rsidR="00226496" w:rsidRPr="008A5797">
        <w:rPr>
          <w:rFonts w:ascii="Calibri" w:hAnsi="Calibri" w:cs="Calibri"/>
          <w:b/>
          <w:bCs/>
          <w:sz w:val="24"/>
          <w:u w:val="single"/>
          <w:rtl/>
        </w:rPr>
        <w:t xml:space="preserve"> </w:t>
      </w:r>
      <w:r w:rsidR="00F47BC5" w:rsidRPr="008A5797">
        <w:rPr>
          <w:rFonts w:ascii="Calibri" w:hAnsi="Calibri" w:cs="Calibri"/>
          <w:b/>
          <w:bCs/>
          <w:sz w:val="24"/>
          <w:u w:val="single"/>
          <w:rtl/>
        </w:rPr>
        <w:t>:</w:t>
      </w:r>
    </w:p>
    <w:p w14:paraId="250DEBDE" w14:textId="77777777" w:rsidR="00957B56" w:rsidRPr="005B37CA" w:rsidRDefault="00957B56" w:rsidP="00403784">
      <w:pPr>
        <w:ind w:left="1080"/>
        <w:jc w:val="both"/>
        <w:rPr>
          <w:rFonts w:ascii="Calibri" w:hAnsi="Calibri" w:cs="Calibri"/>
          <w:sz w:val="24"/>
          <w:rtl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2"/>
        <w:gridCol w:w="1567"/>
      </w:tblGrid>
      <w:tr w:rsidR="00957B56" w:rsidRPr="005B37CA" w14:paraId="091B14FA" w14:textId="77777777" w:rsidTr="00F07780">
        <w:tc>
          <w:tcPr>
            <w:tcW w:w="7472" w:type="dxa"/>
            <w:shd w:val="clear" w:color="auto" w:fill="auto"/>
          </w:tcPr>
          <w:p w14:paraId="221E5F5E" w14:textId="77777777" w:rsidR="00957B56" w:rsidRPr="002526A8" w:rsidRDefault="00957B56" w:rsidP="002526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rtl/>
              </w:rPr>
            </w:pPr>
            <w:r w:rsidRPr="002526A8">
              <w:rPr>
                <w:rFonts w:ascii="Calibri" w:hAnsi="Calibri" w:cs="Calibri"/>
                <w:b/>
                <w:bCs/>
                <w:sz w:val="24"/>
                <w:rtl/>
              </w:rPr>
              <w:t>פעילות</w:t>
            </w:r>
          </w:p>
        </w:tc>
        <w:tc>
          <w:tcPr>
            <w:tcW w:w="1567" w:type="dxa"/>
            <w:shd w:val="clear" w:color="auto" w:fill="auto"/>
          </w:tcPr>
          <w:p w14:paraId="023D6A13" w14:textId="77777777" w:rsidR="00957B56" w:rsidRPr="002526A8" w:rsidRDefault="00957B56" w:rsidP="002526A8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  <w:rtl/>
              </w:rPr>
            </w:pPr>
            <w:r w:rsidRPr="002526A8">
              <w:rPr>
                <w:rFonts w:ascii="Calibri" w:hAnsi="Calibri" w:cs="Calibri"/>
                <w:b/>
                <w:bCs/>
                <w:sz w:val="24"/>
                <w:rtl/>
              </w:rPr>
              <w:t>תאריך</w:t>
            </w:r>
          </w:p>
        </w:tc>
      </w:tr>
      <w:tr w:rsidR="00957B56" w:rsidRPr="005B37CA" w14:paraId="3290F9C6" w14:textId="77777777" w:rsidTr="00F07780">
        <w:trPr>
          <w:trHeight w:val="432"/>
        </w:trPr>
        <w:tc>
          <w:tcPr>
            <w:tcW w:w="7472" w:type="dxa"/>
            <w:shd w:val="clear" w:color="auto" w:fill="auto"/>
          </w:tcPr>
          <w:p w14:paraId="6F006587" w14:textId="77777777" w:rsidR="00957B56" w:rsidRPr="005B37CA" w:rsidRDefault="00105DCE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5B37CA">
              <w:rPr>
                <w:rFonts w:ascii="Calibri" w:hAnsi="Calibri" w:cs="Calibri"/>
                <w:sz w:val="24"/>
                <w:rtl/>
              </w:rPr>
              <w:t xml:space="preserve">מועד פרסום </w:t>
            </w:r>
            <w:r w:rsidR="0042519E" w:rsidRPr="005B37CA">
              <w:rPr>
                <w:rFonts w:ascii="Calibri" w:hAnsi="Calibri" w:cs="Calibri"/>
                <w:sz w:val="24"/>
                <w:rtl/>
              </w:rPr>
              <w:t xml:space="preserve">מהדורה </w:t>
            </w:r>
            <w:r w:rsidR="0042519E" w:rsidRPr="005B37CA">
              <w:rPr>
                <w:rFonts w:ascii="Calibri" w:hAnsi="Calibri" w:cs="Calibri"/>
                <w:sz w:val="24"/>
              </w:rPr>
              <w:t>ISO 27001:2022</w:t>
            </w:r>
          </w:p>
        </w:tc>
        <w:tc>
          <w:tcPr>
            <w:tcW w:w="1567" w:type="dxa"/>
            <w:shd w:val="clear" w:color="auto" w:fill="auto"/>
          </w:tcPr>
          <w:p w14:paraId="7D43F167" w14:textId="77777777" w:rsidR="00957B56" w:rsidRPr="005B37CA" w:rsidRDefault="0042519E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  <w:rtl/>
              </w:rPr>
            </w:pPr>
            <w:r w:rsidRPr="005B37CA">
              <w:rPr>
                <w:rFonts w:ascii="Calibri" w:hAnsi="Calibri" w:cs="Calibri"/>
                <w:sz w:val="24"/>
                <w:rtl/>
              </w:rPr>
              <w:t>10/2022</w:t>
            </w:r>
          </w:p>
        </w:tc>
      </w:tr>
      <w:tr w:rsidR="00957B56" w:rsidRPr="005B37CA" w14:paraId="345DE4E4" w14:textId="77777777" w:rsidTr="00F07780">
        <w:trPr>
          <w:trHeight w:val="508"/>
        </w:trPr>
        <w:tc>
          <w:tcPr>
            <w:tcW w:w="7472" w:type="dxa"/>
            <w:shd w:val="clear" w:color="auto" w:fill="auto"/>
          </w:tcPr>
          <w:p w14:paraId="7ECAF66B" w14:textId="77777777" w:rsidR="00957B56" w:rsidRPr="009D231E" w:rsidRDefault="002526A8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9D231E">
              <w:rPr>
                <w:rFonts w:ascii="Calibri" w:hAnsi="Calibri" w:cs="Calibri" w:hint="cs"/>
                <w:sz w:val="24"/>
                <w:rtl/>
              </w:rPr>
              <w:t xml:space="preserve">מועד אחרון לביצוע מבדק </w:t>
            </w:r>
            <w:r w:rsidRPr="009D231E">
              <w:rPr>
                <w:rFonts w:ascii="Calibri" w:hAnsi="Calibri" w:cs="Calibri" w:hint="cs"/>
                <w:b/>
                <w:bCs/>
                <w:sz w:val="24"/>
                <w:rtl/>
              </w:rPr>
              <w:t>התעדה/</w:t>
            </w:r>
            <w:r w:rsidRPr="009D231E">
              <w:rPr>
                <w:rFonts w:ascii="Calibri" w:hAnsi="Calibri" w:cs="Calibri" w:hint="cs"/>
                <w:b/>
                <w:bCs/>
                <w:sz w:val="24"/>
              </w:rPr>
              <w:t xml:space="preserve"> </w:t>
            </w:r>
            <w:r w:rsidRPr="009D231E">
              <w:rPr>
                <w:rFonts w:ascii="Calibri" w:hAnsi="Calibri" w:cs="Calibri" w:hint="cs"/>
                <w:b/>
                <w:bCs/>
                <w:sz w:val="24"/>
                <w:rtl/>
              </w:rPr>
              <w:t>התעדה מחדש</w:t>
            </w:r>
            <w:r w:rsidRPr="009D231E">
              <w:rPr>
                <w:rFonts w:ascii="Calibri" w:hAnsi="Calibri" w:cs="Calibri" w:hint="cs"/>
                <w:sz w:val="24"/>
                <w:rtl/>
              </w:rPr>
              <w:t xml:space="preserve"> ע"פ מהדורת </w:t>
            </w:r>
            <w:r w:rsidRPr="009D231E">
              <w:rPr>
                <w:rFonts w:ascii="Calibri" w:hAnsi="Calibri" w:cs="Calibri"/>
                <w:sz w:val="24"/>
              </w:rPr>
              <w:t>ISO 27001:2013</w:t>
            </w:r>
          </w:p>
        </w:tc>
        <w:tc>
          <w:tcPr>
            <w:tcW w:w="1567" w:type="dxa"/>
            <w:shd w:val="clear" w:color="auto" w:fill="auto"/>
          </w:tcPr>
          <w:p w14:paraId="4B5C70BD" w14:textId="77777777" w:rsidR="00957B56" w:rsidRPr="009D231E" w:rsidRDefault="002526A8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  <w:rtl/>
              </w:rPr>
            </w:pPr>
            <w:r w:rsidRPr="009D231E">
              <w:rPr>
                <w:rFonts w:ascii="Calibri" w:hAnsi="Calibri" w:cs="Calibri" w:hint="cs"/>
                <w:sz w:val="24"/>
                <w:rtl/>
              </w:rPr>
              <w:t>30/04/2024</w:t>
            </w:r>
          </w:p>
        </w:tc>
      </w:tr>
      <w:tr w:rsidR="00302A4A" w:rsidRPr="005B37CA" w14:paraId="5B0B0C86" w14:textId="77777777" w:rsidTr="00F07780">
        <w:trPr>
          <w:trHeight w:val="508"/>
        </w:trPr>
        <w:tc>
          <w:tcPr>
            <w:tcW w:w="7472" w:type="dxa"/>
            <w:shd w:val="clear" w:color="auto" w:fill="auto"/>
          </w:tcPr>
          <w:p w14:paraId="1122DDB1" w14:textId="77777777" w:rsidR="00E10A04" w:rsidRDefault="00CD1CD4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  <w:rtl/>
              </w:rPr>
            </w:pPr>
            <w:r>
              <w:rPr>
                <w:rFonts w:ascii="Calibri" w:hAnsi="Calibri" w:cs="Calibri" w:hint="cs"/>
                <w:sz w:val="24"/>
                <w:rtl/>
              </w:rPr>
              <w:t xml:space="preserve">ביצוע </w:t>
            </w:r>
            <w:r w:rsidR="00302A4A" w:rsidRPr="00F07780">
              <w:rPr>
                <w:rFonts w:ascii="Calibri" w:hAnsi="Calibri" w:cs="Calibri" w:hint="cs"/>
                <w:b/>
                <w:bCs/>
                <w:sz w:val="24"/>
                <w:rtl/>
              </w:rPr>
              <w:t>מבדקי מעקב</w:t>
            </w:r>
            <w:r w:rsidR="00302A4A">
              <w:rPr>
                <w:rFonts w:ascii="Calibri" w:hAnsi="Calibri" w:cs="Calibri" w:hint="cs"/>
                <w:sz w:val="24"/>
                <w:rtl/>
              </w:rPr>
              <w:t xml:space="preserve"> </w:t>
            </w:r>
            <w:r>
              <w:rPr>
                <w:rFonts w:ascii="Calibri" w:hAnsi="Calibri" w:cs="Calibri" w:hint="cs"/>
                <w:sz w:val="24"/>
                <w:rtl/>
              </w:rPr>
              <w:t xml:space="preserve">החל מתאריך זה על </w:t>
            </w:r>
            <w:r w:rsidR="00302A4A">
              <w:rPr>
                <w:rFonts w:ascii="Calibri" w:hAnsi="Calibri" w:cs="Calibri" w:hint="cs"/>
                <w:sz w:val="24"/>
                <w:rtl/>
              </w:rPr>
              <w:t xml:space="preserve">פי מהדורת תקן </w:t>
            </w:r>
            <w:r w:rsidR="00302A4A">
              <w:rPr>
                <w:rFonts w:ascii="Calibri" w:hAnsi="Calibri" w:cs="Calibri" w:hint="cs"/>
                <w:sz w:val="24"/>
              </w:rPr>
              <w:t xml:space="preserve">ISO </w:t>
            </w:r>
            <w:r w:rsidR="00302A4A">
              <w:rPr>
                <w:rFonts w:ascii="Calibri" w:hAnsi="Calibri" w:cs="Calibri"/>
                <w:sz w:val="24"/>
              </w:rPr>
              <w:t>27001:2022</w:t>
            </w:r>
            <w:r w:rsidR="00302A4A">
              <w:rPr>
                <w:rFonts w:ascii="Calibri" w:hAnsi="Calibri" w:cs="Calibri" w:hint="cs"/>
                <w:sz w:val="24"/>
              </w:rPr>
              <w:t xml:space="preserve"> </w:t>
            </w:r>
            <w:r w:rsidR="00F07780">
              <w:rPr>
                <w:rFonts w:ascii="Calibri" w:hAnsi="Calibri" w:cs="Calibri" w:hint="cs"/>
                <w:sz w:val="24"/>
                <w:rtl/>
              </w:rPr>
              <w:t xml:space="preserve"> </w:t>
            </w:r>
            <w:r w:rsidR="00E10A04">
              <w:rPr>
                <w:rFonts w:ascii="Calibri" w:hAnsi="Calibri" w:cs="Calibri" w:hint="cs"/>
                <w:sz w:val="24"/>
                <w:rtl/>
              </w:rPr>
              <w:t xml:space="preserve"> </w:t>
            </w:r>
          </w:p>
          <w:p w14:paraId="019F8122" w14:textId="77777777" w:rsidR="00302A4A" w:rsidRPr="00E10A04" w:rsidRDefault="00F07780" w:rsidP="00E10A04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sz w:val="24"/>
              </w:rPr>
            </w:pPr>
            <w:r w:rsidRPr="00E10A04">
              <w:rPr>
                <w:rFonts w:ascii="Calibri" w:hAnsi="Calibri" w:cs="Calibri" w:hint="cs"/>
                <w:b/>
                <w:bCs/>
                <w:sz w:val="24"/>
                <w:rtl/>
              </w:rPr>
              <w:t>(</w:t>
            </w:r>
            <w:r w:rsidR="00E10A04">
              <w:rPr>
                <w:rFonts w:ascii="Calibri" w:hAnsi="Calibri" w:cs="Calibri" w:hint="cs"/>
                <w:b/>
                <w:bCs/>
                <w:sz w:val="24"/>
                <w:rtl/>
              </w:rPr>
              <w:t xml:space="preserve">המלצה </w:t>
            </w:r>
            <w:r w:rsidRPr="00E10A04">
              <w:rPr>
                <w:rFonts w:ascii="Calibri" w:hAnsi="Calibri" w:cs="Calibri" w:hint="cs"/>
                <w:b/>
                <w:bCs/>
                <w:sz w:val="24"/>
                <w:rtl/>
              </w:rPr>
              <w:t>באם ישים)</w:t>
            </w:r>
          </w:p>
        </w:tc>
        <w:tc>
          <w:tcPr>
            <w:tcW w:w="1567" w:type="dxa"/>
            <w:shd w:val="clear" w:color="auto" w:fill="auto"/>
          </w:tcPr>
          <w:p w14:paraId="5F29A0CF" w14:textId="77777777" w:rsidR="00302A4A" w:rsidRPr="002526A8" w:rsidRDefault="00302A4A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  <w:rtl/>
              </w:rPr>
            </w:pPr>
            <w:r>
              <w:rPr>
                <w:rFonts w:ascii="Calibri" w:hAnsi="Calibri" w:cs="Calibri" w:hint="cs"/>
                <w:sz w:val="24"/>
                <w:rtl/>
              </w:rPr>
              <w:t>30/04/2024</w:t>
            </w:r>
          </w:p>
        </w:tc>
      </w:tr>
      <w:tr w:rsidR="00957B56" w:rsidRPr="005B37CA" w14:paraId="58DEE961" w14:textId="77777777" w:rsidTr="00F07780">
        <w:tc>
          <w:tcPr>
            <w:tcW w:w="7472" w:type="dxa"/>
            <w:shd w:val="clear" w:color="auto" w:fill="auto"/>
          </w:tcPr>
          <w:p w14:paraId="51EC687D" w14:textId="77777777" w:rsidR="002526A8" w:rsidRDefault="00957B56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  <w:rtl/>
              </w:rPr>
            </w:pPr>
            <w:r w:rsidRPr="005B37CA">
              <w:rPr>
                <w:rFonts w:ascii="Calibri" w:hAnsi="Calibri" w:cs="Calibri"/>
                <w:sz w:val="24"/>
                <w:rtl/>
              </w:rPr>
              <w:t xml:space="preserve">תאריך אחרון </w:t>
            </w:r>
            <w:r w:rsidR="00097CAB">
              <w:rPr>
                <w:rFonts w:ascii="Calibri" w:hAnsi="Calibri" w:cs="Calibri" w:hint="cs"/>
                <w:sz w:val="24"/>
                <w:rtl/>
              </w:rPr>
              <w:t xml:space="preserve">להשלמת </w:t>
            </w:r>
            <w:r w:rsidR="00097CAB" w:rsidRPr="00DA415A">
              <w:rPr>
                <w:rFonts w:ascii="Calibri" w:hAnsi="Calibri" w:cs="Calibri" w:hint="cs"/>
                <w:b/>
                <w:bCs/>
                <w:sz w:val="24"/>
                <w:rtl/>
              </w:rPr>
              <w:t>כל תהליך השדרוג</w:t>
            </w:r>
            <w:r w:rsidR="00097CAB">
              <w:rPr>
                <w:rFonts w:ascii="Calibri" w:hAnsi="Calibri" w:cs="Calibri" w:hint="cs"/>
                <w:sz w:val="24"/>
                <w:rtl/>
              </w:rPr>
              <w:t xml:space="preserve"> </w:t>
            </w:r>
            <w:r w:rsidR="0042519E" w:rsidRPr="005B37CA">
              <w:rPr>
                <w:rFonts w:ascii="Calibri" w:hAnsi="Calibri" w:cs="Calibri"/>
                <w:sz w:val="24"/>
                <w:rtl/>
              </w:rPr>
              <w:t xml:space="preserve">למהדורה </w:t>
            </w:r>
            <w:r w:rsidR="002526A8">
              <w:rPr>
                <w:rFonts w:ascii="Calibri" w:hAnsi="Calibri" w:cs="Calibri" w:hint="cs"/>
                <w:sz w:val="24"/>
              </w:rPr>
              <w:t xml:space="preserve">ISO </w:t>
            </w:r>
            <w:r w:rsidR="002526A8">
              <w:rPr>
                <w:rFonts w:ascii="Calibri" w:hAnsi="Calibri" w:cs="Calibri"/>
                <w:sz w:val="24"/>
              </w:rPr>
              <w:t>27001:2022</w:t>
            </w:r>
            <w:r w:rsidR="0042519E" w:rsidRPr="005B37CA">
              <w:rPr>
                <w:rFonts w:ascii="Calibri" w:hAnsi="Calibri" w:cs="Calibri"/>
                <w:sz w:val="24"/>
                <w:rtl/>
              </w:rPr>
              <w:t xml:space="preserve"> </w:t>
            </w:r>
            <w:r w:rsidR="002526A8">
              <w:rPr>
                <w:rFonts w:ascii="Calibri" w:hAnsi="Calibri" w:cs="Calibri"/>
                <w:sz w:val="24"/>
                <w:rtl/>
              </w:rPr>
              <w:t>–</w:t>
            </w:r>
            <w:r w:rsidR="00097CAB">
              <w:rPr>
                <w:rFonts w:ascii="Calibri" w:hAnsi="Calibri" w:cs="Calibri" w:hint="cs"/>
                <w:sz w:val="24"/>
                <w:rtl/>
              </w:rPr>
              <w:t xml:space="preserve"> </w:t>
            </w:r>
          </w:p>
          <w:p w14:paraId="75716E41" w14:textId="77777777" w:rsidR="00957B56" w:rsidRPr="005B37CA" w:rsidRDefault="0042519E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  <w:rtl/>
              </w:rPr>
            </w:pPr>
            <w:r w:rsidRPr="005B37CA">
              <w:rPr>
                <w:rFonts w:ascii="Calibri" w:hAnsi="Calibri" w:cs="Calibri"/>
                <w:sz w:val="24"/>
                <w:rtl/>
              </w:rPr>
              <w:t xml:space="preserve">עבור ארגונים מוסמכים </w:t>
            </w:r>
          </w:p>
        </w:tc>
        <w:tc>
          <w:tcPr>
            <w:tcW w:w="1567" w:type="dxa"/>
            <w:shd w:val="clear" w:color="auto" w:fill="auto"/>
          </w:tcPr>
          <w:p w14:paraId="1B9FB491" w14:textId="77777777" w:rsidR="00957B56" w:rsidRPr="005B37CA" w:rsidRDefault="0042519E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  <w:rtl/>
              </w:rPr>
            </w:pPr>
            <w:r w:rsidRPr="005B37CA">
              <w:rPr>
                <w:rFonts w:ascii="Calibri" w:hAnsi="Calibri" w:cs="Calibri"/>
                <w:sz w:val="24"/>
                <w:rtl/>
              </w:rPr>
              <w:t>31/10/2025</w:t>
            </w:r>
          </w:p>
        </w:tc>
      </w:tr>
      <w:tr w:rsidR="00957B56" w:rsidRPr="005B37CA" w14:paraId="2F43ED4C" w14:textId="77777777" w:rsidTr="00F07780">
        <w:trPr>
          <w:trHeight w:val="402"/>
        </w:trPr>
        <w:tc>
          <w:tcPr>
            <w:tcW w:w="7472" w:type="dxa"/>
            <w:shd w:val="clear" w:color="auto" w:fill="auto"/>
          </w:tcPr>
          <w:p w14:paraId="7AAC0BBF" w14:textId="77777777" w:rsidR="00957B56" w:rsidRPr="005B37CA" w:rsidRDefault="00957B56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</w:rPr>
            </w:pPr>
            <w:r w:rsidRPr="005B37CA">
              <w:rPr>
                <w:rFonts w:ascii="Calibri" w:hAnsi="Calibri" w:cs="Calibri"/>
                <w:sz w:val="24"/>
                <w:rtl/>
              </w:rPr>
              <w:t>תאריך</w:t>
            </w:r>
            <w:r w:rsidR="00E172E4" w:rsidRPr="005B37CA">
              <w:rPr>
                <w:rFonts w:ascii="Calibri" w:hAnsi="Calibri" w:cs="Calibri"/>
                <w:sz w:val="24"/>
                <w:rtl/>
              </w:rPr>
              <w:t xml:space="preserve"> אחרון לתוקפן של </w:t>
            </w:r>
            <w:r w:rsidRPr="005B37CA">
              <w:rPr>
                <w:rFonts w:ascii="Calibri" w:hAnsi="Calibri" w:cs="Calibri"/>
                <w:sz w:val="24"/>
                <w:rtl/>
              </w:rPr>
              <w:t xml:space="preserve">תעודות </w:t>
            </w:r>
            <w:r w:rsidR="00E172E4" w:rsidRPr="005B37CA">
              <w:rPr>
                <w:rFonts w:ascii="Calibri" w:hAnsi="Calibri" w:cs="Calibri"/>
                <w:sz w:val="24"/>
                <w:rtl/>
              </w:rPr>
              <w:t xml:space="preserve">ע"פ </w:t>
            </w:r>
            <w:r w:rsidRPr="005B37CA">
              <w:rPr>
                <w:rFonts w:ascii="Calibri" w:hAnsi="Calibri" w:cs="Calibri"/>
                <w:sz w:val="24"/>
                <w:rtl/>
              </w:rPr>
              <w:t xml:space="preserve">מהדורת </w:t>
            </w:r>
            <w:r w:rsidR="00226496" w:rsidRPr="005B37CA">
              <w:rPr>
                <w:rFonts w:ascii="Calibri" w:hAnsi="Calibri" w:cs="Calibri"/>
                <w:sz w:val="24"/>
                <w:rtl/>
              </w:rPr>
              <w:t>20</w:t>
            </w:r>
            <w:r w:rsidR="0042519E" w:rsidRPr="005B37CA">
              <w:rPr>
                <w:rFonts w:ascii="Calibri" w:hAnsi="Calibri" w:cs="Calibri"/>
                <w:sz w:val="24"/>
                <w:rtl/>
              </w:rPr>
              <w:t>13</w:t>
            </w:r>
          </w:p>
        </w:tc>
        <w:tc>
          <w:tcPr>
            <w:tcW w:w="1567" w:type="dxa"/>
            <w:shd w:val="clear" w:color="auto" w:fill="auto"/>
          </w:tcPr>
          <w:p w14:paraId="354B929A" w14:textId="77777777" w:rsidR="00957B56" w:rsidRPr="005B37CA" w:rsidRDefault="0042519E" w:rsidP="002526A8">
            <w:pPr>
              <w:spacing w:line="276" w:lineRule="auto"/>
              <w:jc w:val="both"/>
              <w:rPr>
                <w:rFonts w:ascii="Calibri" w:hAnsi="Calibri" w:cs="Calibri"/>
                <w:sz w:val="24"/>
                <w:rtl/>
              </w:rPr>
            </w:pPr>
            <w:r w:rsidRPr="005B37CA">
              <w:rPr>
                <w:rFonts w:ascii="Calibri" w:hAnsi="Calibri" w:cs="Calibri"/>
                <w:sz w:val="24"/>
                <w:rtl/>
              </w:rPr>
              <w:t>31/10/2025</w:t>
            </w:r>
          </w:p>
        </w:tc>
      </w:tr>
    </w:tbl>
    <w:p w14:paraId="5BF33DCC" w14:textId="77777777" w:rsidR="00AB5EAB" w:rsidRDefault="00AB5EAB" w:rsidP="00403784">
      <w:pPr>
        <w:jc w:val="both"/>
        <w:rPr>
          <w:rFonts w:ascii="Calibri" w:hAnsi="Calibri" w:cs="Calibri"/>
          <w:sz w:val="24"/>
          <w:rtl/>
        </w:rPr>
      </w:pPr>
    </w:p>
    <w:p w14:paraId="1D969600" w14:textId="77777777" w:rsidR="00B82F7D" w:rsidRPr="00B82F7D" w:rsidRDefault="00B82F7D" w:rsidP="00B82F7D">
      <w:pPr>
        <w:ind w:firstLine="720"/>
        <w:jc w:val="both"/>
        <w:rPr>
          <w:rFonts w:ascii="Calibri" w:hAnsi="Calibri" w:cs="Calibri"/>
          <w:b/>
          <w:bCs/>
          <w:sz w:val="24"/>
          <w:u w:val="single"/>
          <w:rtl/>
        </w:rPr>
      </w:pPr>
      <w:r w:rsidRPr="00B82F7D">
        <w:rPr>
          <w:rFonts w:ascii="Calibri" w:hAnsi="Calibri" w:cs="Calibri"/>
          <w:b/>
          <w:bCs/>
          <w:sz w:val="24"/>
          <w:u w:val="single"/>
          <w:rtl/>
        </w:rPr>
        <w:t>תוספת זמן למבדק השדרוג :</w:t>
      </w:r>
    </w:p>
    <w:p w14:paraId="35053E24" w14:textId="77777777" w:rsidR="00B82F7D" w:rsidRPr="00B82F7D" w:rsidRDefault="00B82F7D" w:rsidP="00B82F7D">
      <w:pPr>
        <w:jc w:val="both"/>
        <w:rPr>
          <w:rFonts w:ascii="Calibri" w:hAnsi="Calibri" w:cs="Calibri"/>
          <w:sz w:val="24"/>
          <w:u w:val="single"/>
        </w:rPr>
      </w:pPr>
    </w:p>
    <w:p w14:paraId="252DB123" w14:textId="77777777" w:rsidR="00B82F7D" w:rsidRPr="00B82F7D" w:rsidRDefault="00B82F7D" w:rsidP="00B82F7D">
      <w:pPr>
        <w:numPr>
          <w:ilvl w:val="0"/>
          <w:numId w:val="7"/>
        </w:numPr>
        <w:jc w:val="both"/>
        <w:rPr>
          <w:rFonts w:ascii="Calibri" w:hAnsi="Calibri" w:cs="Calibri"/>
          <w:sz w:val="24"/>
        </w:rPr>
      </w:pPr>
      <w:r w:rsidRPr="00B82F7D">
        <w:rPr>
          <w:rFonts w:ascii="Calibri" w:hAnsi="Calibri" w:cs="Calibri"/>
          <w:sz w:val="24"/>
          <w:rtl/>
        </w:rPr>
        <w:t>מינימום 1 יום מבדק כאשר מבוצע בשילוב עם מבדק מעקב/התעדה מחדש ו/ או כמבדק נפרד.</w:t>
      </w:r>
    </w:p>
    <w:p w14:paraId="64F15F2F" w14:textId="77777777" w:rsidR="00B82F7D" w:rsidRPr="00B82F7D" w:rsidRDefault="00B82F7D" w:rsidP="00403784">
      <w:pPr>
        <w:jc w:val="both"/>
        <w:rPr>
          <w:rFonts w:ascii="Calibri" w:hAnsi="Calibri" w:cs="Calibri"/>
          <w:sz w:val="24"/>
          <w:rtl/>
        </w:rPr>
      </w:pPr>
    </w:p>
    <w:p w14:paraId="1ADD7541" w14:textId="77777777" w:rsidR="00AB5EAB" w:rsidRPr="00CD1CD4" w:rsidRDefault="00C610AB" w:rsidP="00403784">
      <w:pPr>
        <w:ind w:left="720"/>
        <w:jc w:val="both"/>
        <w:rPr>
          <w:rFonts w:ascii="Calibri" w:hAnsi="Calibri" w:cs="Calibri"/>
          <w:b/>
          <w:bCs/>
          <w:sz w:val="24"/>
          <w:u w:val="single"/>
          <w:rtl/>
        </w:rPr>
      </w:pPr>
      <w:r w:rsidRPr="00CD1CD4">
        <w:rPr>
          <w:rFonts w:ascii="Calibri" w:hAnsi="Calibri" w:cs="Calibri"/>
          <w:b/>
          <w:bCs/>
          <w:sz w:val="24"/>
          <w:u w:val="single"/>
          <w:rtl/>
        </w:rPr>
        <w:t>מבדק השדרוג :</w:t>
      </w:r>
    </w:p>
    <w:p w14:paraId="3CE7F6A9" w14:textId="77777777" w:rsidR="00CD1CD4" w:rsidRDefault="00CD1CD4" w:rsidP="00403784">
      <w:pPr>
        <w:ind w:left="720"/>
        <w:jc w:val="both"/>
        <w:rPr>
          <w:rFonts w:ascii="Calibri" w:hAnsi="Calibri" w:cs="Calibri" w:hint="cs"/>
          <w:sz w:val="24"/>
          <w:u w:val="single"/>
          <w:rtl/>
        </w:rPr>
      </w:pPr>
    </w:p>
    <w:p w14:paraId="29EE8624" w14:textId="77777777" w:rsidR="00DA415A" w:rsidRPr="00CD1CD4" w:rsidRDefault="00CD1CD4" w:rsidP="00CD1CD4">
      <w:pPr>
        <w:numPr>
          <w:ilvl w:val="0"/>
          <w:numId w:val="14"/>
        </w:numPr>
        <w:rPr>
          <w:rFonts w:ascii="Calibri" w:hAnsi="Calibri" w:cs="Calibri"/>
          <w:b/>
          <w:bCs/>
          <w:sz w:val="26"/>
          <w:szCs w:val="26"/>
          <w:u w:val="single"/>
        </w:rPr>
      </w:pPr>
      <w:r w:rsidRPr="00CD1CD4">
        <w:rPr>
          <w:rFonts w:ascii="Calibri" w:hAnsi="Calibri" w:cs="Calibri" w:hint="cs"/>
          <w:b/>
          <w:bCs/>
          <w:sz w:val="26"/>
          <w:szCs w:val="26"/>
          <w:u w:val="single"/>
          <w:rtl/>
        </w:rPr>
        <w:t>לקביעת מועד לביצוע מבדק שדרוג עליכם לפנות לתיאום מול ה</w:t>
      </w:r>
      <w:r w:rsidR="00DA415A" w:rsidRPr="00CD1CD4">
        <w:rPr>
          <w:rFonts w:ascii="Calibri" w:hAnsi="Calibri" w:cs="Calibri" w:hint="cs"/>
          <w:b/>
          <w:bCs/>
          <w:sz w:val="26"/>
          <w:szCs w:val="26"/>
          <w:u w:val="single"/>
          <w:rtl/>
        </w:rPr>
        <w:t>סוקר המטפל בארגונכם</w:t>
      </w:r>
      <w:r w:rsidRPr="00CD1CD4">
        <w:rPr>
          <w:rFonts w:ascii="Calibri" w:hAnsi="Calibri" w:cs="Calibri" w:hint="cs"/>
          <w:b/>
          <w:bCs/>
          <w:sz w:val="26"/>
          <w:szCs w:val="26"/>
          <w:u w:val="single"/>
          <w:rtl/>
        </w:rPr>
        <w:t>.</w:t>
      </w:r>
    </w:p>
    <w:p w14:paraId="3E9CD743" w14:textId="77777777" w:rsidR="00C610AB" w:rsidRPr="005B37CA" w:rsidRDefault="00C610AB" w:rsidP="00403784">
      <w:pPr>
        <w:numPr>
          <w:ilvl w:val="0"/>
          <w:numId w:val="3"/>
        </w:numPr>
        <w:jc w:val="both"/>
        <w:rPr>
          <w:rFonts w:ascii="Calibri" w:hAnsi="Calibri" w:cs="Calibri"/>
          <w:sz w:val="24"/>
        </w:rPr>
      </w:pPr>
      <w:r w:rsidRPr="005B37CA">
        <w:rPr>
          <w:rFonts w:ascii="Calibri" w:hAnsi="Calibri" w:cs="Calibri"/>
          <w:sz w:val="24"/>
          <w:rtl/>
        </w:rPr>
        <w:t>מבדק השדרוג יכול להתבצע במקביל למבדק המעקב/התעדה מחדש ו/או כמבדק נפרד.</w:t>
      </w:r>
    </w:p>
    <w:p w14:paraId="21FB0A6C" w14:textId="77777777" w:rsidR="00C610AB" w:rsidRPr="005B37CA" w:rsidRDefault="00C610AB" w:rsidP="00403784">
      <w:pPr>
        <w:numPr>
          <w:ilvl w:val="0"/>
          <w:numId w:val="3"/>
        </w:numPr>
        <w:jc w:val="both"/>
        <w:rPr>
          <w:rFonts w:ascii="Calibri" w:hAnsi="Calibri" w:cs="Calibri"/>
          <w:sz w:val="24"/>
        </w:rPr>
      </w:pPr>
      <w:r w:rsidRPr="005B37CA">
        <w:rPr>
          <w:rFonts w:ascii="Calibri" w:hAnsi="Calibri" w:cs="Calibri"/>
          <w:sz w:val="24"/>
          <w:rtl/>
        </w:rPr>
        <w:t xml:space="preserve">מבדק השדרוג יכלול את </w:t>
      </w:r>
      <w:r w:rsidR="008A5797">
        <w:rPr>
          <w:rFonts w:ascii="Calibri" w:hAnsi="Calibri" w:cs="Calibri" w:hint="cs"/>
          <w:sz w:val="24"/>
          <w:rtl/>
        </w:rPr>
        <w:t xml:space="preserve">הנושאים </w:t>
      </w:r>
      <w:r w:rsidRPr="005B37CA">
        <w:rPr>
          <w:rFonts w:ascii="Calibri" w:hAnsi="Calibri" w:cs="Calibri"/>
          <w:sz w:val="24"/>
          <w:rtl/>
        </w:rPr>
        <w:t xml:space="preserve"> הבאים ולא רק סקירת מסמכים :</w:t>
      </w:r>
    </w:p>
    <w:p w14:paraId="36CB85FC" w14:textId="77777777" w:rsidR="00C610AB" w:rsidRPr="005B37CA" w:rsidRDefault="00632C9A" w:rsidP="00403784">
      <w:pPr>
        <w:numPr>
          <w:ilvl w:val="1"/>
          <w:numId w:val="3"/>
        </w:numPr>
        <w:ind w:left="1701" w:hanging="283"/>
        <w:jc w:val="both"/>
        <w:rPr>
          <w:rFonts w:ascii="Calibri" w:hAnsi="Calibri" w:cs="Calibri"/>
          <w:sz w:val="24"/>
        </w:rPr>
      </w:pPr>
      <w:r w:rsidRPr="005B37CA">
        <w:rPr>
          <w:rFonts w:ascii="Calibri" w:hAnsi="Calibri" w:cs="Calibri"/>
          <w:sz w:val="24"/>
          <w:rtl/>
        </w:rPr>
        <w:t xml:space="preserve">סקר פערים לתקן </w:t>
      </w:r>
      <w:r w:rsidRPr="005B37CA">
        <w:rPr>
          <w:rFonts w:ascii="Calibri" w:hAnsi="Calibri" w:cs="Calibri"/>
          <w:sz w:val="24"/>
        </w:rPr>
        <w:t xml:space="preserve">ISO 27001:2022 </w:t>
      </w:r>
      <w:r w:rsidRPr="005B37CA">
        <w:rPr>
          <w:rFonts w:ascii="Calibri" w:hAnsi="Calibri" w:cs="Calibri"/>
          <w:sz w:val="24"/>
          <w:rtl/>
        </w:rPr>
        <w:t xml:space="preserve"> והצורך בשינויים במערכת ניהול אבטחת המידע של הארגון.</w:t>
      </w:r>
    </w:p>
    <w:p w14:paraId="38DFE997" w14:textId="77777777" w:rsidR="00632C9A" w:rsidRPr="005B37CA" w:rsidRDefault="00632C9A" w:rsidP="00403784">
      <w:pPr>
        <w:numPr>
          <w:ilvl w:val="1"/>
          <w:numId w:val="3"/>
        </w:numPr>
        <w:ind w:left="1701" w:hanging="283"/>
        <w:jc w:val="both"/>
        <w:rPr>
          <w:rFonts w:ascii="Calibri" w:hAnsi="Calibri" w:cs="Calibri"/>
          <w:sz w:val="24"/>
        </w:rPr>
      </w:pPr>
      <w:r w:rsidRPr="005B37CA">
        <w:rPr>
          <w:rFonts w:ascii="Calibri" w:hAnsi="Calibri" w:cs="Calibri"/>
          <w:sz w:val="24"/>
          <w:rtl/>
        </w:rPr>
        <w:t>עדכון הצהרת הישימות (</w:t>
      </w:r>
      <w:r w:rsidRPr="005B37CA">
        <w:rPr>
          <w:rFonts w:ascii="Calibri" w:hAnsi="Calibri" w:cs="Calibri"/>
          <w:sz w:val="24"/>
        </w:rPr>
        <w:t>SOA</w:t>
      </w:r>
      <w:r w:rsidRPr="005B37CA">
        <w:rPr>
          <w:rFonts w:ascii="Calibri" w:hAnsi="Calibri" w:cs="Calibri"/>
          <w:sz w:val="24"/>
          <w:rtl/>
        </w:rPr>
        <w:t>)</w:t>
      </w:r>
    </w:p>
    <w:p w14:paraId="011125EB" w14:textId="77777777" w:rsidR="00632C9A" w:rsidRPr="005B37CA" w:rsidRDefault="00632C9A" w:rsidP="00403784">
      <w:pPr>
        <w:numPr>
          <w:ilvl w:val="1"/>
          <w:numId w:val="3"/>
        </w:numPr>
        <w:ind w:left="1701" w:hanging="283"/>
        <w:jc w:val="both"/>
        <w:rPr>
          <w:rFonts w:ascii="Calibri" w:hAnsi="Calibri" w:cs="Calibri"/>
          <w:sz w:val="24"/>
        </w:rPr>
      </w:pPr>
      <w:r w:rsidRPr="005B37CA">
        <w:rPr>
          <w:rFonts w:ascii="Calibri" w:hAnsi="Calibri" w:cs="Calibri"/>
          <w:sz w:val="24"/>
          <w:rtl/>
        </w:rPr>
        <w:t>עדכון תוכנית ניהול הסיכונים (במידה וישים)</w:t>
      </w:r>
    </w:p>
    <w:p w14:paraId="09E8569B" w14:textId="77777777" w:rsidR="00632C9A" w:rsidRPr="005B37CA" w:rsidRDefault="00632C9A" w:rsidP="00403784">
      <w:pPr>
        <w:numPr>
          <w:ilvl w:val="1"/>
          <w:numId w:val="3"/>
        </w:numPr>
        <w:ind w:left="1701" w:hanging="283"/>
        <w:jc w:val="both"/>
        <w:rPr>
          <w:rFonts w:ascii="Calibri" w:hAnsi="Calibri" w:cs="Calibri"/>
          <w:sz w:val="24"/>
        </w:rPr>
      </w:pPr>
      <w:r w:rsidRPr="005B37CA">
        <w:rPr>
          <w:rFonts w:ascii="Calibri" w:hAnsi="Calibri" w:cs="Calibri"/>
          <w:sz w:val="24"/>
          <w:rtl/>
        </w:rPr>
        <w:t>י</w:t>
      </w:r>
      <w:r w:rsidR="00307CC6" w:rsidRPr="005B37CA">
        <w:rPr>
          <w:rFonts w:ascii="Calibri" w:hAnsi="Calibri" w:cs="Calibri"/>
          <w:sz w:val="24"/>
          <w:rtl/>
        </w:rPr>
        <w:t>יש</w:t>
      </w:r>
      <w:r w:rsidRPr="005B37CA">
        <w:rPr>
          <w:rFonts w:ascii="Calibri" w:hAnsi="Calibri" w:cs="Calibri"/>
          <w:sz w:val="24"/>
          <w:rtl/>
        </w:rPr>
        <w:t>ום ואפקטיביות של בקרות אבטחת המידע החדשות או המעודכנות  שנבחרו על ידי הארגון.</w:t>
      </w:r>
    </w:p>
    <w:p w14:paraId="314F2E8F" w14:textId="77777777" w:rsidR="00A26A60" w:rsidRPr="005B37CA" w:rsidRDefault="00A26A60" w:rsidP="00403784">
      <w:pPr>
        <w:numPr>
          <w:ilvl w:val="0"/>
          <w:numId w:val="9"/>
        </w:numPr>
        <w:jc w:val="both"/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 xml:space="preserve">ניתן לבצע את מבדק השדרוג מרחוק באם </w:t>
      </w:r>
      <w:r w:rsidR="00DA415A">
        <w:rPr>
          <w:rFonts w:ascii="Calibri" w:hAnsi="Calibri" w:cs="Calibri" w:hint="cs"/>
          <w:sz w:val="24"/>
          <w:rtl/>
        </w:rPr>
        <w:t xml:space="preserve">ניתן להבטיח </w:t>
      </w:r>
      <w:r w:rsidRPr="005B37CA">
        <w:rPr>
          <w:rFonts w:ascii="Calibri" w:hAnsi="Calibri" w:cs="Calibri"/>
          <w:sz w:val="24"/>
          <w:rtl/>
        </w:rPr>
        <w:t>שמטרות מבדק המעבר מתקיימות</w:t>
      </w:r>
      <w:r w:rsidR="00841759" w:rsidRPr="005B37CA">
        <w:rPr>
          <w:rFonts w:ascii="Calibri" w:hAnsi="Calibri" w:cs="Calibri"/>
          <w:sz w:val="24"/>
          <w:rtl/>
        </w:rPr>
        <w:t xml:space="preserve"> ובאם לא זוהו סיכונים משמעותיים ע"י הסוקר</w:t>
      </w:r>
      <w:r w:rsidR="001956BC">
        <w:rPr>
          <w:rFonts w:ascii="Calibri" w:hAnsi="Calibri" w:cs="Calibri" w:hint="cs"/>
          <w:sz w:val="24"/>
          <w:rtl/>
        </w:rPr>
        <w:t xml:space="preserve"> (למעט במקרים בהם מבוצע כמבדק נפרד)</w:t>
      </w:r>
    </w:p>
    <w:p w14:paraId="45B9F668" w14:textId="77777777" w:rsidR="00DA415A" w:rsidRDefault="00DA415A" w:rsidP="00403784">
      <w:pPr>
        <w:ind w:firstLine="720"/>
        <w:jc w:val="both"/>
        <w:rPr>
          <w:rFonts w:ascii="Calibri" w:hAnsi="Calibri" w:cs="Calibri"/>
          <w:sz w:val="24"/>
          <w:rtl/>
        </w:rPr>
      </w:pPr>
    </w:p>
    <w:p w14:paraId="0A2EDCCC" w14:textId="77777777" w:rsidR="00DA415A" w:rsidRDefault="00DA415A" w:rsidP="00DA415A">
      <w:pPr>
        <w:jc w:val="both"/>
        <w:rPr>
          <w:rFonts w:ascii="Calibri" w:hAnsi="Calibri" w:cs="Calibri"/>
          <w:sz w:val="24"/>
          <w:rtl/>
        </w:rPr>
      </w:pPr>
    </w:p>
    <w:p w14:paraId="42D93435" w14:textId="77777777" w:rsidR="00DA415A" w:rsidRPr="006C46FA" w:rsidRDefault="00F91A58" w:rsidP="00F91A58">
      <w:pPr>
        <w:ind w:left="720"/>
        <w:jc w:val="both"/>
        <w:rPr>
          <w:rFonts w:ascii="Calibri" w:hAnsi="Calibri" w:cs="Calibri"/>
          <w:sz w:val="24"/>
          <w:u w:val="single"/>
          <w:rtl/>
        </w:rPr>
      </w:pPr>
      <w:r w:rsidRPr="006C46FA">
        <w:rPr>
          <w:rFonts w:ascii="Calibri" w:hAnsi="Calibri" w:cs="Calibri" w:hint="cs"/>
          <w:sz w:val="24"/>
          <w:u w:val="single"/>
          <w:rtl/>
        </w:rPr>
        <w:t>מידע נוסף :</w:t>
      </w:r>
    </w:p>
    <w:p w14:paraId="21B4B4A4" w14:textId="77777777" w:rsidR="00F91A58" w:rsidRDefault="00F91A58" w:rsidP="00F91A58">
      <w:pPr>
        <w:ind w:left="720"/>
        <w:jc w:val="both"/>
        <w:rPr>
          <w:rFonts w:ascii="Calibri" w:hAnsi="Calibri" w:cs="Calibri"/>
          <w:sz w:val="24"/>
          <w:rtl/>
        </w:rPr>
      </w:pPr>
    </w:p>
    <w:p w14:paraId="2C82B3D2" w14:textId="77777777" w:rsidR="006C46FA" w:rsidRDefault="00F91A58" w:rsidP="00F91A58">
      <w:pPr>
        <w:numPr>
          <w:ilvl w:val="0"/>
          <w:numId w:val="7"/>
        </w:num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 w:hint="cs"/>
          <w:sz w:val="24"/>
          <w:rtl/>
        </w:rPr>
        <w:t xml:space="preserve">שאלות </w:t>
      </w:r>
      <w:r w:rsidR="006C46FA">
        <w:rPr>
          <w:rFonts w:ascii="Calibri" w:hAnsi="Calibri" w:cs="Calibri" w:hint="cs"/>
          <w:sz w:val="24"/>
          <w:rtl/>
        </w:rPr>
        <w:t>ו</w:t>
      </w:r>
      <w:r>
        <w:rPr>
          <w:rFonts w:ascii="Calibri" w:hAnsi="Calibri" w:cs="Calibri" w:hint="cs"/>
          <w:sz w:val="24"/>
          <w:rtl/>
        </w:rPr>
        <w:t>תשובות</w:t>
      </w:r>
      <w:r w:rsidR="006C46FA">
        <w:rPr>
          <w:rFonts w:ascii="Calibri" w:hAnsi="Calibri" w:cs="Calibri" w:hint="cs"/>
          <w:sz w:val="24"/>
          <w:rtl/>
        </w:rPr>
        <w:t xml:space="preserve"> (</w:t>
      </w:r>
      <w:r>
        <w:rPr>
          <w:rFonts w:ascii="Calibri" w:hAnsi="Calibri" w:cs="Calibri" w:hint="cs"/>
          <w:sz w:val="24"/>
          <w:rtl/>
        </w:rPr>
        <w:t xml:space="preserve"> </w:t>
      </w:r>
      <w:r w:rsidR="006C46FA">
        <w:rPr>
          <w:rFonts w:ascii="Calibri" w:hAnsi="Calibri" w:cs="Calibri" w:hint="cs"/>
          <w:sz w:val="24"/>
        </w:rPr>
        <w:t>FAQ</w:t>
      </w:r>
      <w:r w:rsidR="006C46FA">
        <w:rPr>
          <w:rFonts w:ascii="Calibri" w:hAnsi="Calibri" w:cs="Calibri" w:hint="cs"/>
          <w:sz w:val="24"/>
          <w:rtl/>
        </w:rPr>
        <w:t xml:space="preserve">) </w:t>
      </w:r>
      <w:r w:rsidR="006C46FA">
        <w:rPr>
          <w:rFonts w:ascii="Calibri" w:hAnsi="Calibri" w:cs="Calibri"/>
          <w:sz w:val="24"/>
          <w:rtl/>
        </w:rPr>
        <w:t>–</w:t>
      </w:r>
      <w:r w:rsidR="006C46FA">
        <w:rPr>
          <w:rFonts w:ascii="Calibri" w:hAnsi="Calibri" w:cs="Calibri" w:hint="cs"/>
          <w:sz w:val="24"/>
          <w:rtl/>
        </w:rPr>
        <w:t xml:space="preserve"> ניתן למצוא באתר המכון בלינק:</w:t>
      </w:r>
    </w:p>
    <w:p w14:paraId="2D395AA1" w14:textId="77777777" w:rsidR="00F91A58" w:rsidRDefault="006C46FA" w:rsidP="006C46FA">
      <w:pPr>
        <w:ind w:left="1440"/>
        <w:jc w:val="both"/>
        <w:rPr>
          <w:rFonts w:ascii="Calibri" w:hAnsi="Calibri" w:cs="Calibri"/>
          <w:sz w:val="24"/>
          <w:rtl/>
        </w:rPr>
      </w:pPr>
      <w:r>
        <w:rPr>
          <w:rFonts w:ascii="Calibri" w:hAnsi="Calibri" w:cs="Calibri" w:hint="cs"/>
          <w:sz w:val="24"/>
          <w:rtl/>
        </w:rPr>
        <w:t xml:space="preserve"> </w:t>
      </w:r>
      <w:hyperlink r:id="rId8" w:history="1">
        <w:r w:rsidRPr="00206B99">
          <w:rPr>
            <w:rStyle w:val="Hyperlink"/>
            <w:rFonts w:ascii="Calibri" w:hAnsi="Calibri" w:cs="Calibri"/>
            <w:sz w:val="24"/>
          </w:rPr>
          <w:t>https://www.sii.org.il/he/iso-27001</w:t>
        </w:r>
      </w:hyperlink>
    </w:p>
    <w:p w14:paraId="0C569614" w14:textId="77777777" w:rsidR="006C46FA" w:rsidRDefault="006C46FA" w:rsidP="006C46FA">
      <w:pPr>
        <w:ind w:left="1440"/>
        <w:jc w:val="both"/>
        <w:rPr>
          <w:rFonts w:ascii="Calibri" w:hAnsi="Calibri" w:cs="Calibri"/>
          <w:sz w:val="24"/>
        </w:rPr>
      </w:pPr>
    </w:p>
    <w:p w14:paraId="70C82A98" w14:textId="77777777" w:rsidR="00DA415A" w:rsidRDefault="00DA415A" w:rsidP="00DA415A">
      <w:pPr>
        <w:jc w:val="both"/>
        <w:rPr>
          <w:rFonts w:ascii="Calibri" w:hAnsi="Calibri" w:cs="Calibri"/>
          <w:sz w:val="24"/>
          <w:rtl/>
        </w:rPr>
      </w:pPr>
    </w:p>
    <w:p w14:paraId="4A17054D" w14:textId="77777777" w:rsidR="00AB5EAB" w:rsidRPr="00DA415A" w:rsidRDefault="00AB5EAB" w:rsidP="00403784">
      <w:pPr>
        <w:ind w:left="720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DA415A">
        <w:rPr>
          <w:rFonts w:ascii="Calibri" w:hAnsi="Calibri" w:cs="Calibri"/>
          <w:b/>
          <w:bCs/>
          <w:sz w:val="28"/>
          <w:szCs w:val="28"/>
          <w:rtl/>
        </w:rPr>
        <w:t xml:space="preserve">נשמח לעמוד לשירותכם ככל שיידרש על מנת לסייע בסיום התהליך </w:t>
      </w:r>
      <w:r w:rsidR="001A5EB4">
        <w:rPr>
          <w:rFonts w:ascii="Calibri" w:hAnsi="Calibri" w:cs="Calibri" w:hint="cs"/>
          <w:b/>
          <w:bCs/>
          <w:sz w:val="28"/>
          <w:szCs w:val="28"/>
          <w:rtl/>
        </w:rPr>
        <w:t>במועד ו</w:t>
      </w:r>
      <w:r w:rsidRPr="00DA415A">
        <w:rPr>
          <w:rFonts w:ascii="Calibri" w:hAnsi="Calibri" w:cs="Calibri"/>
          <w:b/>
          <w:bCs/>
          <w:sz w:val="28"/>
          <w:szCs w:val="28"/>
          <w:rtl/>
        </w:rPr>
        <w:t>בהצלחה.</w:t>
      </w:r>
    </w:p>
    <w:p w14:paraId="70332D04" w14:textId="77777777" w:rsidR="00AB5EAB" w:rsidRPr="005B37CA" w:rsidRDefault="00AB5EAB" w:rsidP="00403784">
      <w:pPr>
        <w:jc w:val="both"/>
        <w:rPr>
          <w:rFonts w:ascii="Calibri" w:hAnsi="Calibri" w:cs="Calibri"/>
          <w:sz w:val="24"/>
          <w:rtl/>
        </w:rPr>
      </w:pPr>
    </w:p>
    <w:p w14:paraId="7652EEAE" w14:textId="77777777" w:rsidR="00AB5EAB" w:rsidRPr="005B37CA" w:rsidRDefault="00841759" w:rsidP="001A5EB4">
      <w:pPr>
        <w:ind w:left="720"/>
        <w:jc w:val="center"/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 xml:space="preserve">אברהם רושט </w:t>
      </w:r>
      <w:r w:rsidR="00567667" w:rsidRPr="005B37CA">
        <w:rPr>
          <w:rFonts w:ascii="Calibri" w:hAnsi="Calibri" w:cs="Calibri"/>
          <w:sz w:val="24"/>
          <w:rtl/>
        </w:rPr>
        <w:t xml:space="preserve">- סוקר בכיר, </w:t>
      </w:r>
      <w:r w:rsidRPr="005B37CA">
        <w:rPr>
          <w:rFonts w:ascii="Calibri" w:hAnsi="Calibri" w:cs="Calibri"/>
          <w:sz w:val="24"/>
          <w:rtl/>
        </w:rPr>
        <w:t xml:space="preserve">מנהל תחום אבטחת מידע </w:t>
      </w:r>
      <w:r w:rsidR="00307CC6" w:rsidRPr="005B37CA">
        <w:rPr>
          <w:rFonts w:ascii="Calibri" w:hAnsi="Calibri" w:cs="Calibri"/>
          <w:sz w:val="24"/>
          <w:rtl/>
        </w:rPr>
        <w:t xml:space="preserve">- </w:t>
      </w:r>
      <w:r w:rsidR="00307CC6" w:rsidRPr="005B37CA">
        <w:rPr>
          <w:rFonts w:ascii="Calibri" w:hAnsi="Calibri" w:cs="Calibri"/>
          <w:sz w:val="24"/>
        </w:rPr>
        <w:t>052-4834674</w:t>
      </w:r>
      <w:r w:rsidR="00307CC6" w:rsidRPr="005B37CA">
        <w:rPr>
          <w:rFonts w:ascii="Calibri" w:hAnsi="Calibri" w:cs="Calibri"/>
          <w:sz w:val="24"/>
          <w:rtl/>
        </w:rPr>
        <w:t xml:space="preserve"> </w:t>
      </w:r>
      <w:hyperlink r:id="rId9" w:tooltip="כתובת דואר אלקטרוני" w:history="1">
        <w:r w:rsidR="00307CC6" w:rsidRPr="005B37CA">
          <w:rPr>
            <w:rStyle w:val="Hyperlink"/>
            <w:rFonts w:ascii="Calibri" w:hAnsi="Calibri" w:cs="Calibri"/>
            <w:sz w:val="24"/>
          </w:rPr>
          <w:t>rost_a@sii.org.il</w:t>
        </w:r>
      </w:hyperlink>
    </w:p>
    <w:p w14:paraId="669B8FB5" w14:textId="77777777" w:rsidR="00403784" w:rsidRDefault="00403784" w:rsidP="00403784">
      <w:pPr>
        <w:ind w:left="720"/>
        <w:jc w:val="both"/>
        <w:rPr>
          <w:rFonts w:ascii="Calibri" w:hAnsi="Calibri" w:cs="Calibri"/>
          <w:sz w:val="24"/>
          <w:rtl/>
        </w:rPr>
      </w:pPr>
    </w:p>
    <w:p w14:paraId="78E4EE63" w14:textId="77777777" w:rsidR="00DA415A" w:rsidRDefault="00DA415A" w:rsidP="00403784">
      <w:pPr>
        <w:ind w:left="720"/>
        <w:jc w:val="both"/>
        <w:rPr>
          <w:rFonts w:ascii="Calibri" w:hAnsi="Calibri" w:cs="Calibri"/>
          <w:sz w:val="24"/>
          <w:rtl/>
        </w:rPr>
      </w:pPr>
    </w:p>
    <w:p w14:paraId="019A51CA" w14:textId="77777777" w:rsidR="00DA415A" w:rsidRPr="005B37CA" w:rsidRDefault="00DA415A" w:rsidP="00403784">
      <w:pPr>
        <w:ind w:left="720"/>
        <w:jc w:val="both"/>
        <w:rPr>
          <w:rFonts w:ascii="Calibri" w:hAnsi="Calibri" w:cs="Calibri"/>
          <w:sz w:val="24"/>
          <w:rtl/>
        </w:rPr>
      </w:pPr>
    </w:p>
    <w:p w14:paraId="184075BF" w14:textId="77777777" w:rsidR="00AB5EAB" w:rsidRPr="005B37CA" w:rsidRDefault="00AB5EAB" w:rsidP="00403784">
      <w:pPr>
        <w:ind w:left="720"/>
        <w:jc w:val="both"/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בברכה,</w:t>
      </w:r>
    </w:p>
    <w:p w14:paraId="7BF1DF2D" w14:textId="77777777" w:rsidR="00AB5EAB" w:rsidRPr="005B37CA" w:rsidRDefault="00307CC6" w:rsidP="00403784">
      <w:pPr>
        <w:ind w:left="720"/>
        <w:jc w:val="both"/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 xml:space="preserve">אביטל וינברג </w:t>
      </w:r>
    </w:p>
    <w:p w14:paraId="090BAEEF" w14:textId="77777777" w:rsidR="00AB5EAB" w:rsidRPr="005B37CA" w:rsidRDefault="00307CC6" w:rsidP="00403784">
      <w:pPr>
        <w:ind w:left="720"/>
        <w:jc w:val="both"/>
        <w:rPr>
          <w:rFonts w:ascii="Calibri" w:hAnsi="Calibri" w:cs="Calibri"/>
          <w:sz w:val="24"/>
          <w:rtl/>
        </w:rPr>
      </w:pPr>
      <w:r w:rsidRPr="005B37CA">
        <w:rPr>
          <w:rFonts w:ascii="Calibri" w:hAnsi="Calibri" w:cs="Calibri"/>
          <w:sz w:val="24"/>
          <w:rtl/>
        </w:rPr>
        <w:t>מנהל אגף איכות והסמכה / מכון התקנים הישראלי</w:t>
      </w:r>
    </w:p>
    <w:sectPr w:rsidR="00AB5EAB" w:rsidRPr="005B37CA" w:rsidSect="008A5797">
      <w:headerReference w:type="default" r:id="rId10"/>
      <w:footerReference w:type="default" r:id="rId11"/>
      <w:endnotePr>
        <w:numFmt w:val="decimal"/>
      </w:endnotePr>
      <w:type w:val="continuous"/>
      <w:pgSz w:w="11907" w:h="16840"/>
      <w:pgMar w:top="1241" w:right="992" w:bottom="568" w:left="1134" w:header="0" w:footer="0" w:gutter="0"/>
      <w:cols w:space="720"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75964" w14:textId="77777777" w:rsidR="00C85633" w:rsidRDefault="00C85633">
      <w:r>
        <w:separator/>
      </w:r>
    </w:p>
  </w:endnote>
  <w:endnote w:type="continuationSeparator" w:id="0">
    <w:p w14:paraId="6E3E43B7" w14:textId="77777777" w:rsidR="00C85633" w:rsidRDefault="00C8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4CD0A" w14:textId="77777777" w:rsidR="00083BE0" w:rsidRDefault="00083BE0" w:rsidP="00885A2C">
    <w:pPr>
      <w:pStyle w:val="Footer"/>
      <w:widowControl/>
      <w:tabs>
        <w:tab w:val="clear" w:pos="4320"/>
        <w:tab w:val="clear" w:pos="8640"/>
      </w:tabs>
      <w:ind w:left="7655" w:hanging="7655"/>
      <w:rPr>
        <w:rFonts w:cs="David"/>
        <w:sz w:val="32"/>
        <w:szCs w:val="18"/>
        <w:rtl/>
      </w:rPr>
    </w:pPr>
  </w:p>
  <w:p w14:paraId="669AE61A" w14:textId="77777777" w:rsidR="005258B5" w:rsidRPr="00DE2267" w:rsidRDefault="005258B5" w:rsidP="005258B5">
    <w:pPr>
      <w:pStyle w:val="Footer"/>
      <w:spacing w:before="120"/>
      <w:ind w:left="85" w:right="-1259"/>
      <w:rPr>
        <w:rFonts w:ascii="Arial" w:hAnsi="Arial" w:cs="Arial"/>
        <w:b/>
        <w:bCs/>
        <w:color w:val="17365D"/>
      </w:rPr>
    </w:pPr>
    <w:r w:rsidRPr="00DE2267">
      <w:rPr>
        <w:rFonts w:ascii="Arial" w:hAnsi="Arial" w:cs="Arial"/>
        <w:b/>
        <w:bCs/>
        <w:color w:val="17365D"/>
        <w:rtl/>
      </w:rPr>
      <w:t xml:space="preserve">רח' חיים לבנון 42, תל-אביב 69977, טל' 03-6465114 פקס' 03-6461011  </w:t>
    </w:r>
    <w:hyperlink r:id="rId1" w:history="1">
      <w:r w:rsidRPr="00DE2267">
        <w:rPr>
          <w:rStyle w:val="Hyperlink"/>
          <w:rFonts w:ascii="Arial" w:hAnsi="Arial" w:cs="Arial"/>
          <w:b/>
          <w:bCs/>
          <w:color w:val="17365D"/>
        </w:rPr>
        <w:t>www.sii.org.il</w:t>
      </w:r>
    </w:hyperlink>
  </w:p>
  <w:p w14:paraId="5F7A5BD2" w14:textId="77777777" w:rsidR="00083BE0" w:rsidRDefault="00083BE0">
    <w:pPr>
      <w:pStyle w:val="Footer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  <w:p w14:paraId="74216219" w14:textId="77777777" w:rsidR="00083BE0" w:rsidRDefault="00083BE0">
    <w:pPr>
      <w:pStyle w:val="Footer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0C97" w14:textId="77777777" w:rsidR="00C85633" w:rsidRDefault="00C85633">
      <w:r>
        <w:separator/>
      </w:r>
    </w:p>
  </w:footnote>
  <w:footnote w:type="continuationSeparator" w:id="0">
    <w:p w14:paraId="78B9FBF6" w14:textId="77777777" w:rsidR="00C85633" w:rsidRDefault="00C8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582"/>
      <w:gridCol w:w="3827"/>
      <w:gridCol w:w="2239"/>
      <w:gridCol w:w="2362"/>
    </w:tblGrid>
    <w:tr w:rsidR="00083BE0" w14:paraId="2E70E3C6" w14:textId="77777777">
      <w:tblPrEx>
        <w:tblCellMar>
          <w:top w:w="0" w:type="dxa"/>
          <w:bottom w:w="0" w:type="dxa"/>
        </w:tblCellMar>
      </w:tblPrEx>
      <w:tc>
        <w:tcPr>
          <w:tcW w:w="1582" w:type="dxa"/>
        </w:tcPr>
        <w:p w14:paraId="0948CAF4" w14:textId="77777777" w:rsidR="00083BE0" w:rsidRDefault="00083BE0">
          <w:pPr>
            <w:pStyle w:val="Header"/>
            <w:widowControl/>
            <w:bidi w:val="0"/>
            <w:jc w:val="center"/>
            <w:rPr>
              <w:rFonts w:cs="David"/>
              <w:rtl/>
            </w:rPr>
          </w:pPr>
        </w:p>
      </w:tc>
      <w:tc>
        <w:tcPr>
          <w:tcW w:w="3827" w:type="dxa"/>
        </w:tcPr>
        <w:p w14:paraId="489EBB65" w14:textId="77777777" w:rsidR="00083BE0" w:rsidRDefault="00083BE0">
          <w:pPr>
            <w:pStyle w:val="Header"/>
            <w:widowControl/>
            <w:jc w:val="center"/>
            <w:rPr>
              <w:rtl/>
            </w:rPr>
          </w:pPr>
        </w:p>
      </w:tc>
      <w:tc>
        <w:tcPr>
          <w:tcW w:w="2239" w:type="dxa"/>
        </w:tcPr>
        <w:p w14:paraId="0C87F9D8" w14:textId="77777777" w:rsidR="00083BE0" w:rsidRDefault="00083BE0">
          <w:pPr>
            <w:pStyle w:val="Header"/>
            <w:widowControl/>
            <w:jc w:val="center"/>
            <w:rPr>
              <w:rtl/>
            </w:rPr>
          </w:pPr>
        </w:p>
      </w:tc>
      <w:tc>
        <w:tcPr>
          <w:tcW w:w="2362" w:type="dxa"/>
        </w:tcPr>
        <w:p w14:paraId="57889960" w14:textId="77777777" w:rsidR="00083BE0" w:rsidRDefault="00083BE0">
          <w:pPr>
            <w:pStyle w:val="Header"/>
            <w:widowControl/>
            <w:jc w:val="center"/>
            <w:rPr>
              <w:rtl/>
            </w:rPr>
          </w:pPr>
        </w:p>
      </w:tc>
    </w:tr>
  </w:tbl>
  <w:p w14:paraId="3BDEEBFC" w14:textId="602BC301" w:rsidR="00083BE0" w:rsidRDefault="00815E2E">
    <w:pPr>
      <w:pStyle w:val="Header"/>
      <w:rPr>
        <w:rtl/>
      </w:rPr>
    </w:pPr>
    <w:r>
      <w:rPr>
        <w:rFonts w:cs="David"/>
        <w:noProof/>
        <w:rtl/>
      </w:rPr>
      <w:drawing>
        <wp:anchor distT="0" distB="0" distL="114300" distR="114300" simplePos="0" relativeHeight="251657728" behindDoc="0" locked="0" layoutInCell="0" allowOverlap="1" wp14:anchorId="73CBDBC0" wp14:editId="09E4D81B">
          <wp:simplePos x="0" y="0"/>
          <wp:positionH relativeFrom="column">
            <wp:posOffset>138430</wp:posOffset>
          </wp:positionH>
          <wp:positionV relativeFrom="paragraph">
            <wp:posOffset>-304165</wp:posOffset>
          </wp:positionV>
          <wp:extent cx="6217920" cy="685800"/>
          <wp:effectExtent l="0" t="0" r="0" b="0"/>
          <wp:wrapTopAndBottom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1" r="2942" b="22223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539C5"/>
    <w:multiLevelType w:val="hybridMultilevel"/>
    <w:tmpl w:val="E88003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9215E"/>
    <w:multiLevelType w:val="hybridMultilevel"/>
    <w:tmpl w:val="B74A00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D6353"/>
    <w:multiLevelType w:val="hybridMultilevel"/>
    <w:tmpl w:val="73609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57D9"/>
    <w:multiLevelType w:val="multilevel"/>
    <w:tmpl w:val="E278B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abstractNum w:abstractNumId="4" w15:restartNumberingAfterBreak="0">
    <w:nsid w:val="3C5B388C"/>
    <w:multiLevelType w:val="hybridMultilevel"/>
    <w:tmpl w:val="537E6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F24952"/>
    <w:multiLevelType w:val="hybridMultilevel"/>
    <w:tmpl w:val="34E0EC0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8C15A1"/>
    <w:multiLevelType w:val="hybridMultilevel"/>
    <w:tmpl w:val="11B6C4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40B1997"/>
    <w:multiLevelType w:val="hybridMultilevel"/>
    <w:tmpl w:val="C32A9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94EB6"/>
    <w:multiLevelType w:val="hybridMultilevel"/>
    <w:tmpl w:val="BC48B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3B87CC8"/>
    <w:multiLevelType w:val="hybridMultilevel"/>
    <w:tmpl w:val="9DAC3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90EA9"/>
    <w:multiLevelType w:val="hybridMultilevel"/>
    <w:tmpl w:val="517202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037D38"/>
    <w:multiLevelType w:val="hybridMultilevel"/>
    <w:tmpl w:val="A650E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610BFA"/>
    <w:multiLevelType w:val="hybridMultilevel"/>
    <w:tmpl w:val="1E0ADD1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F0202D"/>
    <w:multiLevelType w:val="hybridMultilevel"/>
    <w:tmpl w:val="2306F7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4961678">
    <w:abstractNumId w:val="3"/>
  </w:num>
  <w:num w:numId="2" w16cid:durableId="382216516">
    <w:abstractNumId w:val="0"/>
  </w:num>
  <w:num w:numId="3" w16cid:durableId="1146434163">
    <w:abstractNumId w:val="4"/>
  </w:num>
  <w:num w:numId="4" w16cid:durableId="378289649">
    <w:abstractNumId w:val="9"/>
  </w:num>
  <w:num w:numId="5" w16cid:durableId="334846746">
    <w:abstractNumId w:val="6"/>
  </w:num>
  <w:num w:numId="6" w16cid:durableId="1000308353">
    <w:abstractNumId w:val="8"/>
  </w:num>
  <w:num w:numId="7" w16cid:durableId="2142571360">
    <w:abstractNumId w:val="11"/>
  </w:num>
  <w:num w:numId="8" w16cid:durableId="51465377">
    <w:abstractNumId w:val="1"/>
  </w:num>
  <w:num w:numId="9" w16cid:durableId="1919244550">
    <w:abstractNumId w:val="10"/>
  </w:num>
  <w:num w:numId="10" w16cid:durableId="2101563290">
    <w:abstractNumId w:val="5"/>
  </w:num>
  <w:num w:numId="11" w16cid:durableId="161892247">
    <w:abstractNumId w:val="12"/>
  </w:num>
  <w:num w:numId="12" w16cid:durableId="572081716">
    <w:abstractNumId w:val="13"/>
  </w:num>
  <w:num w:numId="13" w16cid:durableId="1985154828">
    <w:abstractNumId w:val="2"/>
  </w:num>
  <w:num w:numId="14" w16cid:durableId="1645156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E0"/>
    <w:rsid w:val="0003117B"/>
    <w:rsid w:val="00056350"/>
    <w:rsid w:val="00083BE0"/>
    <w:rsid w:val="00097CAB"/>
    <w:rsid w:val="000D0824"/>
    <w:rsid w:val="00105DCE"/>
    <w:rsid w:val="0013008B"/>
    <w:rsid w:val="00153564"/>
    <w:rsid w:val="0019376B"/>
    <w:rsid w:val="001956BC"/>
    <w:rsid w:val="001A584F"/>
    <w:rsid w:val="001A5EB4"/>
    <w:rsid w:val="001E596E"/>
    <w:rsid w:val="002140C4"/>
    <w:rsid w:val="00216BB5"/>
    <w:rsid w:val="00222360"/>
    <w:rsid w:val="00226496"/>
    <w:rsid w:val="00240FAD"/>
    <w:rsid w:val="002526A8"/>
    <w:rsid w:val="00281BDB"/>
    <w:rsid w:val="002A663B"/>
    <w:rsid w:val="002B3A6F"/>
    <w:rsid w:val="002B7E82"/>
    <w:rsid w:val="002C0E1F"/>
    <w:rsid w:val="002D47D4"/>
    <w:rsid w:val="003017A4"/>
    <w:rsid w:val="00302A4A"/>
    <w:rsid w:val="00307CC6"/>
    <w:rsid w:val="003240E9"/>
    <w:rsid w:val="00366D8F"/>
    <w:rsid w:val="003B7534"/>
    <w:rsid w:val="00403784"/>
    <w:rsid w:val="0042519E"/>
    <w:rsid w:val="0047029E"/>
    <w:rsid w:val="004D4257"/>
    <w:rsid w:val="004E4E6F"/>
    <w:rsid w:val="005258B5"/>
    <w:rsid w:val="00545AB3"/>
    <w:rsid w:val="00567667"/>
    <w:rsid w:val="00580972"/>
    <w:rsid w:val="005A42D5"/>
    <w:rsid w:val="005B37CA"/>
    <w:rsid w:val="00606B3D"/>
    <w:rsid w:val="00610DCB"/>
    <w:rsid w:val="00632C9A"/>
    <w:rsid w:val="00636884"/>
    <w:rsid w:val="006658B1"/>
    <w:rsid w:val="006C46FA"/>
    <w:rsid w:val="00716842"/>
    <w:rsid w:val="007259B7"/>
    <w:rsid w:val="0079569B"/>
    <w:rsid w:val="007A55D5"/>
    <w:rsid w:val="007B3D24"/>
    <w:rsid w:val="00815E2E"/>
    <w:rsid w:val="00831C49"/>
    <w:rsid w:val="00841759"/>
    <w:rsid w:val="00885A2C"/>
    <w:rsid w:val="00891977"/>
    <w:rsid w:val="008A5797"/>
    <w:rsid w:val="008A6AC0"/>
    <w:rsid w:val="008B42F9"/>
    <w:rsid w:val="0093172E"/>
    <w:rsid w:val="00951D51"/>
    <w:rsid w:val="00957B56"/>
    <w:rsid w:val="009D231E"/>
    <w:rsid w:val="009E3402"/>
    <w:rsid w:val="009E5590"/>
    <w:rsid w:val="00A244D6"/>
    <w:rsid w:val="00A26A60"/>
    <w:rsid w:val="00A80C69"/>
    <w:rsid w:val="00AB5EAB"/>
    <w:rsid w:val="00AD2742"/>
    <w:rsid w:val="00AD667B"/>
    <w:rsid w:val="00B01E99"/>
    <w:rsid w:val="00B04214"/>
    <w:rsid w:val="00B61F53"/>
    <w:rsid w:val="00B82F7D"/>
    <w:rsid w:val="00B84318"/>
    <w:rsid w:val="00C610AB"/>
    <w:rsid w:val="00C85633"/>
    <w:rsid w:val="00CD1CD4"/>
    <w:rsid w:val="00D46F72"/>
    <w:rsid w:val="00D93138"/>
    <w:rsid w:val="00DA415A"/>
    <w:rsid w:val="00DB412F"/>
    <w:rsid w:val="00DE2267"/>
    <w:rsid w:val="00DE2603"/>
    <w:rsid w:val="00DF0C64"/>
    <w:rsid w:val="00E10A04"/>
    <w:rsid w:val="00E172E4"/>
    <w:rsid w:val="00E41DF1"/>
    <w:rsid w:val="00E602CC"/>
    <w:rsid w:val="00E76318"/>
    <w:rsid w:val="00EE13B4"/>
    <w:rsid w:val="00EE7C7D"/>
    <w:rsid w:val="00F07780"/>
    <w:rsid w:val="00F31735"/>
    <w:rsid w:val="00F47BC5"/>
    <w:rsid w:val="00F5030D"/>
    <w:rsid w:val="00F64675"/>
    <w:rsid w:val="00F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82D29D"/>
  <w15:chartTrackingRefBased/>
  <w15:docId w15:val="{3F5CAA60-796D-40D4-AD96-3C2B9BBC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2F7D"/>
    <w:pPr>
      <w:widowControl w:val="0"/>
      <w:bidi/>
    </w:pPr>
    <w:rPr>
      <w:sz w:val="22"/>
      <w:szCs w:val="24"/>
      <w:lang w:eastAsia="he-IL"/>
    </w:rPr>
  </w:style>
  <w:style w:type="paragraph" w:styleId="Heading1">
    <w:name w:val="heading 1"/>
    <w:basedOn w:val="Normal"/>
    <w:next w:val="List"/>
    <w:qFormat/>
    <w:pPr>
      <w:keepNext/>
      <w:ind w:left="567" w:hanging="567"/>
      <w:jc w:val="both"/>
      <w:outlineLvl w:val="0"/>
    </w:pPr>
    <w:rPr>
      <w:sz w:val="24"/>
    </w:rPr>
  </w:style>
  <w:style w:type="paragraph" w:styleId="Heading2">
    <w:name w:val="heading 2"/>
    <w:basedOn w:val="Normal"/>
    <w:next w:val="List2"/>
    <w:qFormat/>
    <w:pPr>
      <w:keepNext/>
      <w:ind w:left="1134" w:hanging="567"/>
      <w:jc w:val="both"/>
      <w:outlineLvl w:val="1"/>
    </w:pPr>
    <w:rPr>
      <w:sz w:val="24"/>
    </w:rPr>
  </w:style>
  <w:style w:type="paragraph" w:styleId="Heading3">
    <w:name w:val="heading 3"/>
    <w:basedOn w:val="Normal"/>
    <w:next w:val="List3"/>
    <w:qFormat/>
    <w:pPr>
      <w:keepNext/>
      <w:ind w:left="1701" w:hanging="567"/>
      <w:jc w:val="both"/>
      <w:outlineLvl w:val="2"/>
    </w:pPr>
    <w:rPr>
      <w:sz w:val="24"/>
    </w:rPr>
  </w:style>
  <w:style w:type="paragraph" w:styleId="Heading4">
    <w:name w:val="heading 4"/>
    <w:basedOn w:val="Normal"/>
    <w:next w:val="List4"/>
    <w:qFormat/>
    <w:pPr>
      <w:keepNext/>
      <w:ind w:left="2268" w:hanging="567"/>
      <w:jc w:val="both"/>
      <w:outlineLvl w:val="3"/>
    </w:pPr>
    <w:rPr>
      <w:sz w:val="24"/>
    </w:rPr>
  </w:style>
  <w:style w:type="paragraph" w:styleId="Heading5">
    <w:name w:val="heading 5"/>
    <w:basedOn w:val="Normal"/>
    <w:next w:val="List5"/>
    <w:qFormat/>
    <w:pPr>
      <w:ind w:left="2835" w:hanging="567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ind w:left="3555" w:hanging="720"/>
      <w:outlineLvl w:val="5"/>
    </w:pPr>
    <w:rPr>
      <w:rFonts w:ascii="Arial" w:hAnsi="Arial"/>
      <w:i/>
    </w:rPr>
  </w:style>
  <w:style w:type="paragraph" w:styleId="Heading7">
    <w:name w:val="heading 7"/>
    <w:basedOn w:val="Normal"/>
    <w:next w:val="Normal"/>
    <w:qFormat/>
    <w:pPr>
      <w:spacing w:before="240" w:after="60"/>
      <w:ind w:left="4275" w:hanging="72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ind w:left="4995" w:hanging="72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ind w:left="5715" w:hanging="72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a">
    <w:name w:val="אבנר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jc w:val="center"/>
    </w:pPr>
    <w:rPr>
      <w:sz w:val="24"/>
    </w:rPr>
  </w:style>
  <w:style w:type="paragraph" w:customStyle="1" w:styleId="a0">
    <w:name w:val="שש"/>
    <w:basedOn w:val="Normal"/>
    <w:rPr>
      <w:sz w:val="24"/>
    </w:rPr>
  </w:style>
  <w:style w:type="paragraph" w:customStyle="1" w:styleId="12">
    <w:name w:val="כותרת12"/>
    <w:basedOn w:val="Normal"/>
    <w:rPr>
      <w:u w:val="single"/>
    </w:rPr>
  </w:style>
  <w:style w:type="paragraph" w:customStyle="1" w:styleId="a1">
    <w:name w:val="רווח"/>
    <w:basedOn w:val="Normal"/>
    <w:pPr>
      <w:tabs>
        <w:tab w:val="left" w:pos="794"/>
      </w:tabs>
      <w:spacing w:line="140" w:lineRule="exact"/>
    </w:pPr>
    <w:rPr>
      <w:spacing w:val="10"/>
      <w:sz w:val="20"/>
    </w:rPr>
  </w:style>
  <w:style w:type="paragraph" w:customStyle="1" w:styleId="a2">
    <w:name w:val="קובץ"/>
    <w:basedOn w:val="Normal"/>
    <w:rPr>
      <w:spacing w:val="10"/>
      <w:sz w:val="16"/>
    </w:rPr>
  </w:style>
  <w:style w:type="character" w:styleId="PageNumber">
    <w:name w:val="page number"/>
    <w:rPr>
      <w:rFonts w:ascii="Miriam" w:hAnsi="Miriam"/>
      <w:sz w:val="20"/>
    </w:rPr>
  </w:style>
  <w:style w:type="character" w:styleId="Hyperlink">
    <w:name w:val="Hyperlink"/>
    <w:unhideWhenUsed/>
    <w:rsid w:val="00891977"/>
    <w:rPr>
      <w:color w:val="0000FF"/>
      <w:u w:val="single"/>
    </w:rPr>
  </w:style>
  <w:style w:type="character" w:customStyle="1" w:styleId="FooterChar">
    <w:name w:val="Footer Char"/>
    <w:link w:val="Footer"/>
    <w:rsid w:val="00891977"/>
    <w:rPr>
      <w:sz w:val="24"/>
      <w:szCs w:val="24"/>
      <w:lang w:eastAsia="he-IL"/>
    </w:rPr>
  </w:style>
  <w:style w:type="paragraph" w:styleId="ListParagraph">
    <w:name w:val="List Paragraph"/>
    <w:basedOn w:val="Normal"/>
    <w:uiPriority w:val="34"/>
    <w:qFormat/>
    <w:rsid w:val="00957B56"/>
    <w:pPr>
      <w:widowControl/>
      <w:spacing w:after="160" w:line="259" w:lineRule="auto"/>
      <w:ind w:left="720"/>
      <w:contextualSpacing/>
    </w:pPr>
    <w:rPr>
      <w:rFonts w:ascii="Calibri" w:eastAsia="Calibri" w:hAnsi="Calibri" w:cs="Arial"/>
      <w:szCs w:val="22"/>
      <w:lang w:eastAsia="en-US"/>
    </w:rPr>
  </w:style>
  <w:style w:type="table" w:styleId="TableGrid">
    <w:name w:val="Table Grid"/>
    <w:basedOn w:val="TableNormal"/>
    <w:uiPriority w:val="39"/>
    <w:rsid w:val="00957B56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07CC6"/>
    <w:rPr>
      <w:color w:val="605E5C"/>
      <w:shd w:val="clear" w:color="auto" w:fill="E1DFDD"/>
    </w:rPr>
  </w:style>
  <w:style w:type="character" w:styleId="FollowedHyperlink">
    <w:name w:val="FollowedHyperlink"/>
    <w:rsid w:val="008A6AC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5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i.org.il/he/iso-2700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st_a@sii.org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2371-3B3A-4EB8-B83C-7AE1448C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	‏</vt:lpstr>
      <vt:lpstr>‏	‏</vt:lpstr>
    </vt:vector>
  </TitlesOfParts>
  <Company>SII</Company>
  <LinksUpToDate>false</LinksUpToDate>
  <CharactersWithSpaces>2312</CharactersWithSpaces>
  <SharedDoc>false</SharedDoc>
  <HLinks>
    <vt:vector size="18" baseType="variant">
      <vt:variant>
        <vt:i4>720971</vt:i4>
      </vt:variant>
      <vt:variant>
        <vt:i4>3</vt:i4>
      </vt:variant>
      <vt:variant>
        <vt:i4>0</vt:i4>
      </vt:variant>
      <vt:variant>
        <vt:i4>5</vt:i4>
      </vt:variant>
      <vt:variant>
        <vt:lpwstr>mailto:rost_a@sii.org.il</vt:lpwstr>
      </vt:variant>
      <vt:variant>
        <vt:lpwstr/>
      </vt:variant>
      <vt:variant>
        <vt:i4>2162805</vt:i4>
      </vt:variant>
      <vt:variant>
        <vt:i4>0</vt:i4>
      </vt:variant>
      <vt:variant>
        <vt:i4>0</vt:i4>
      </vt:variant>
      <vt:variant>
        <vt:i4>5</vt:i4>
      </vt:variant>
      <vt:variant>
        <vt:lpwstr>https://www.sii.org.il/he/iso-27001</vt:lpwstr>
      </vt:variant>
      <vt:variant>
        <vt:lpwstr/>
      </vt:variant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http://www.sii.org.il/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	‏</dc:title>
  <dc:subject/>
  <dc:creator>Nir Talmor</dc:creator>
  <cp:keywords/>
  <cp:lastModifiedBy>Nir Talmor</cp:lastModifiedBy>
  <cp:revision>2</cp:revision>
  <cp:lastPrinted>2005-09-15T11:22:00Z</cp:lastPrinted>
  <dcterms:created xsi:type="dcterms:W3CDTF">2023-07-16T09:24:00Z</dcterms:created>
  <dcterms:modified xsi:type="dcterms:W3CDTF">2023-07-16T09:24:00Z</dcterms:modified>
</cp:coreProperties>
</file>