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8733" w14:textId="77777777" w:rsidR="0049220F" w:rsidRPr="00530356" w:rsidRDefault="0049220F" w:rsidP="0049220F">
      <w:pPr>
        <w:spacing w:line="360" w:lineRule="auto"/>
        <w:rPr>
          <w:rFonts w:ascii="Calibri" w:hAnsi="Calibri" w:cs="Calibri"/>
          <w:sz w:val="22"/>
        </w:rPr>
      </w:pPr>
    </w:p>
    <w:p w14:paraId="7D09AF47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77962B74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570DFA4C" w14:textId="77777777" w:rsidR="0049220F" w:rsidRPr="00530356" w:rsidRDefault="0049220F" w:rsidP="00115FD1">
      <w:pPr>
        <w:spacing w:line="360" w:lineRule="auto"/>
        <w:jc w:val="center"/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הנדון: 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הצע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ל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מועמדים לו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ועדת מומחים</w:t>
      </w:r>
      <w:r w:rsidR="00AE62CE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511725: </w:t>
      </w:r>
      <w:r w:rsidR="00AE62CE" w:rsidRPr="00AE62CE">
        <w:rPr>
          <w:rFonts w:ascii="Calibri" w:hAnsi="Calibri" w:cs="Calibri"/>
          <w:b w:val="0"/>
          <w:bCs w:val="0"/>
          <w:szCs w:val="24"/>
          <w:u w:val="single"/>
          <w:rtl/>
        </w:rPr>
        <w:t>נגישות הסביבה הבנויה</w:t>
      </w:r>
    </w:p>
    <w:p w14:paraId="4E482ADF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41A1911E" w14:textId="77777777" w:rsidR="00AE62CE" w:rsidRPr="00AE62CE" w:rsidRDefault="00C20C41" w:rsidP="008040D9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בימים אלה אנו עומדים לדון בהקמת</w:t>
      </w:r>
      <w:r w:rsidR="00AE62CE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ועדת מומחים</w:t>
      </w:r>
      <w:r w:rsidR="00AE62CE" w:rsidRPr="00AE62CE">
        <w:rPr>
          <w:rFonts w:ascii="Calibri" w:hAnsi="Calibri" w:cs="Calibri"/>
          <w:b w:val="0"/>
          <w:bCs w:val="0"/>
          <w:szCs w:val="24"/>
          <w:rtl/>
        </w:rPr>
        <w:t xml:space="preserve"> 511725: נגישות הסביבה הבנויה</w:t>
      </w:r>
      <w:r w:rsidR="00AE62CE">
        <w:rPr>
          <w:rFonts w:ascii="Calibri" w:hAnsi="Calibri" w:cs="Calibri" w:hint="cs"/>
          <w:b w:val="0"/>
          <w:bCs w:val="0"/>
          <w:szCs w:val="24"/>
          <w:rtl/>
        </w:rPr>
        <w:t>,</w:t>
      </w:r>
      <w:r w:rsidR="008040D9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AE62CE" w:rsidRPr="00AE62CE">
        <w:rPr>
          <w:rFonts w:ascii="Calibri" w:hAnsi="Calibri" w:cs="Calibri" w:hint="cs"/>
          <w:b w:val="0"/>
          <w:bCs w:val="0"/>
          <w:szCs w:val="24"/>
          <w:rtl/>
        </w:rPr>
        <w:t xml:space="preserve">אשר </w:t>
      </w:r>
      <w:r w:rsidR="00AE62CE" w:rsidRPr="00AE62CE">
        <w:rPr>
          <w:rFonts w:ascii="Calibri" w:hAnsi="Calibri" w:cs="Calibri"/>
          <w:b w:val="0"/>
          <w:bCs w:val="0"/>
          <w:szCs w:val="24"/>
          <w:rtl/>
        </w:rPr>
        <w:t>תעסוק</w:t>
      </w:r>
      <w:r w:rsidR="00AE62CE" w:rsidRPr="00AE62CE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AE62CE">
        <w:rPr>
          <w:rFonts w:ascii="Calibri" w:hAnsi="Calibri" w:cs="Calibri" w:hint="cs"/>
          <w:b w:val="0"/>
          <w:bCs w:val="0"/>
          <w:szCs w:val="24"/>
          <w:rtl/>
        </w:rPr>
        <w:t xml:space="preserve">באימוץ תקן אירופי לנגישות במסגרת רוויזיה לתקן </w:t>
      </w:r>
      <w:r w:rsidR="00AE62CE" w:rsidRPr="00AE62CE">
        <w:rPr>
          <w:rFonts w:ascii="Calibri" w:hAnsi="Calibri" w:cs="Calibri" w:hint="cs"/>
          <w:b w:val="0"/>
          <w:bCs w:val="0"/>
          <w:szCs w:val="24"/>
          <w:rtl/>
        </w:rPr>
        <w:t>הנגישות</w:t>
      </w:r>
      <w:r w:rsidR="00AE62CE">
        <w:rPr>
          <w:rFonts w:ascii="Calibri" w:hAnsi="Calibri" w:cs="Calibri" w:hint="cs"/>
          <w:b w:val="0"/>
          <w:bCs w:val="0"/>
          <w:szCs w:val="24"/>
          <w:rtl/>
        </w:rPr>
        <w:t xml:space="preserve"> ת"י 1918</w:t>
      </w:r>
      <w:r w:rsidR="00AE62CE" w:rsidRPr="00AE62CE">
        <w:rPr>
          <w:rFonts w:ascii="Calibri" w:hAnsi="Calibri" w:cs="Calibri" w:hint="cs"/>
          <w:b w:val="0"/>
          <w:bCs w:val="0"/>
          <w:szCs w:val="24"/>
          <w:rtl/>
        </w:rPr>
        <w:t xml:space="preserve"> על חלקיו.</w:t>
      </w:r>
    </w:p>
    <w:p w14:paraId="6E48F926" w14:textId="77777777" w:rsidR="000975B9" w:rsidRPr="00530356" w:rsidRDefault="000975B9" w:rsidP="00115FD1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008B0B10" w14:textId="77777777" w:rsidR="00115FD1" w:rsidRPr="00530356" w:rsidRDefault="00115FD1" w:rsidP="00115FD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במסגרת זו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 xml:space="preserve">ניתן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להצ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יע מועמדים לוועדת המומחים שלעיל. </w:t>
      </w:r>
    </w:p>
    <w:p w14:paraId="713419C9" w14:textId="77777777" w:rsidR="00931FE5" w:rsidRPr="00530356" w:rsidRDefault="00AB6FC6" w:rsidP="009B44F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כדי שניתן יהיה 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להגיש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הצעת מועמדות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 ל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ו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>ועדה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,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על</w:t>
      </w:r>
      <w:r w:rsidR="006B2206" w:rsidRPr="00530356">
        <w:rPr>
          <w:rFonts w:ascii="Calibri" w:hAnsi="Calibri" w:cs="Calibri"/>
          <w:b w:val="0"/>
          <w:bCs w:val="0"/>
          <w:szCs w:val="24"/>
          <w:rtl/>
        </w:rPr>
        <w:t xml:space="preserve">יה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לכלול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:</w:t>
      </w:r>
    </w:p>
    <w:p w14:paraId="76CE1DF7" w14:textId="77777777" w:rsidR="00931FE5" w:rsidRPr="00530356" w:rsidRDefault="0049220F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קורות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חיי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ם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של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המועמד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רלוונטיים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לנושא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;</w:t>
      </w:r>
    </w:p>
    <w:p w14:paraId="5C609254" w14:textId="77777777" w:rsidR="00931FE5" w:rsidRPr="00530356" w:rsidRDefault="00115FD1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התייחסות </w:t>
      </w:r>
      <w:r w:rsidR="008E0F86" w:rsidRPr="00530356">
        <w:rPr>
          <w:rFonts w:ascii="Calibri" w:hAnsi="Calibri" w:cs="Calibri"/>
          <w:b w:val="0"/>
          <w:bCs w:val="0"/>
          <w:szCs w:val="24"/>
          <w:rtl/>
        </w:rPr>
        <w:t xml:space="preserve">המועמד, 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בחתימתו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לניגוד עניינים אפשרי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 -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ראו פירוט במסמך "</w:t>
      </w:r>
      <w:r w:rsidR="00C42939" w:rsidRPr="00530356">
        <w:rPr>
          <w:rFonts w:ascii="Calibri" w:hAnsi="Calibri" w:cs="Calibri"/>
          <w:rtl/>
        </w:rPr>
        <w:t xml:space="preserve"> </w:t>
      </w:r>
      <w:r w:rsidR="00C42939" w:rsidRPr="00530356">
        <w:rPr>
          <w:rFonts w:ascii="Calibri" w:hAnsi="Calibri" w:cs="Calibri"/>
          <w:b w:val="0"/>
          <w:bCs w:val="0"/>
          <w:szCs w:val="24"/>
          <w:rtl/>
        </w:rPr>
        <w:t>טופס תק.01.02.7 - גילוי נאות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".</w:t>
      </w:r>
    </w:p>
    <w:p w14:paraId="7FDA7542" w14:textId="77777777" w:rsidR="00115FD1" w:rsidRPr="00530356" w:rsidRDefault="00115FD1" w:rsidP="000975B9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</w:p>
    <w:p w14:paraId="7AD14F85" w14:textId="77777777" w:rsidR="0049220F" w:rsidRPr="00325871" w:rsidRDefault="0049220F" w:rsidP="0049220F">
      <w:pPr>
        <w:spacing w:line="360" w:lineRule="auto"/>
        <w:rPr>
          <w:rFonts w:ascii="Calibri" w:hAnsi="Calibri" w:cs="Calibri" w:hint="cs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="00AE62CE">
        <w:rPr>
          <w:rFonts w:ascii="Calibri" w:hAnsi="Calibri" w:cs="Calibri" w:hint="cs"/>
          <w:b w:val="0"/>
          <w:bCs w:val="0"/>
          <w:szCs w:val="24"/>
          <w:rtl/>
        </w:rPr>
        <w:t>29</w:t>
      </w:r>
      <w:r w:rsidR="00325871">
        <w:rPr>
          <w:rFonts w:ascii="Calibri" w:hAnsi="Calibri" w:cs="Calibri" w:hint="cs"/>
          <w:b w:val="0"/>
          <w:bCs w:val="0"/>
          <w:szCs w:val="24"/>
          <w:rtl/>
        </w:rPr>
        <w:t>/03/2023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 xml:space="preserve"> 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לידי</w:t>
      </w:r>
      <w:r w:rsidR="00325871">
        <w:rPr>
          <w:rFonts w:ascii="Calibri" w:hAnsi="Calibri" w:cs="Calibri" w:hint="cs"/>
          <w:b w:val="0"/>
          <w:bCs w:val="0"/>
          <w:szCs w:val="24"/>
          <w:rtl/>
        </w:rPr>
        <w:t xml:space="preserve"> ערד גלוסקא במייל </w:t>
      </w:r>
      <w:hyperlink r:id="rId7" w:history="1">
        <w:r w:rsidR="00325871" w:rsidRPr="008F18FF">
          <w:rPr>
            <w:rStyle w:val="Hyperlink"/>
            <w:rFonts w:ascii="Calibri" w:hAnsi="Calibri" w:cs="Calibri"/>
            <w:b w:val="0"/>
            <w:bCs w:val="0"/>
            <w:szCs w:val="24"/>
          </w:rPr>
          <w:t>arad_gl@sii.org.il</w:t>
        </w:r>
      </w:hyperlink>
      <w:r w:rsidR="00325871">
        <w:rPr>
          <w:rFonts w:ascii="Calibri" w:hAnsi="Calibri" w:cs="Calibri" w:hint="cs"/>
          <w:b w:val="0"/>
          <w:bCs w:val="0"/>
          <w:szCs w:val="24"/>
          <w:rtl/>
        </w:rPr>
        <w:t xml:space="preserve"> .</w:t>
      </w:r>
    </w:p>
    <w:p w14:paraId="4AE4ACE8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41CA2968" w14:textId="77777777" w:rsidR="0049220F" w:rsidRPr="00530356" w:rsidRDefault="00AB6FC6" w:rsidP="00AB6FC6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כל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ההצעות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שיתקבלו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 יובאו בפני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במסגרת ה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בהקמת ועדת המומחים.</w:t>
      </w:r>
    </w:p>
    <w:p w14:paraId="03A34E8E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2B0953E9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1FE4DF92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2A61BA48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0234389F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286CE4C9" w14:textId="77777777" w:rsidR="0049220F" w:rsidRPr="00530356" w:rsidRDefault="00656F0D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>ערד גלוסקא</w:t>
      </w:r>
    </w:p>
    <w:p w14:paraId="7491AF43" w14:textId="77777777" w:rsidR="00115FD1" w:rsidRDefault="00115FD1" w:rsidP="0049220F">
      <w:pPr>
        <w:spacing w:line="360" w:lineRule="auto"/>
        <w:rPr>
          <w:b w:val="0"/>
          <w:bCs w:val="0"/>
          <w:szCs w:val="24"/>
          <w:rtl/>
        </w:rPr>
      </w:pPr>
    </w:p>
    <w:p w14:paraId="13FD8FAF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017DE73F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</w:p>
    <w:p w14:paraId="561D17FA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352DC596" w14:textId="77777777" w:rsidR="0049220F" w:rsidRP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14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בנובמבר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201</w:t>
      </w:r>
      <w:r w:rsidR="00115FD1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9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3801E2C9" w14:textId="77777777" w:rsidR="007205FF" w:rsidRDefault="007205FF" w:rsidP="00722FFD">
      <w:pPr>
        <w:rPr>
          <w:b w:val="0"/>
          <w:bCs w:val="0"/>
          <w:rtl/>
        </w:rPr>
      </w:pPr>
    </w:p>
    <w:p w14:paraId="3B6603F3" w14:textId="77777777" w:rsidR="00884A2D" w:rsidRPr="009957D2" w:rsidRDefault="00884A2D" w:rsidP="00884A2D">
      <w:pPr>
        <w:jc w:val="right"/>
        <w:rPr>
          <w:rFonts w:cs="David" w:hint="cs"/>
          <w:b w:val="0"/>
          <w:bCs w:val="0"/>
          <w:rtl/>
        </w:rPr>
      </w:pPr>
      <w:r>
        <w:rPr>
          <w:b w:val="0"/>
          <w:bCs w:val="0"/>
          <w:rtl/>
        </w:rPr>
        <w:br w:type="page"/>
      </w:r>
      <w:r w:rsidRPr="009957D2">
        <w:rPr>
          <w:rFonts w:cs="David" w:hint="cs"/>
          <w:b w:val="0"/>
          <w:bCs w:val="0"/>
          <w:rtl/>
        </w:rPr>
        <w:lastRenderedPageBreak/>
        <w:t>תאריך: _________________</w:t>
      </w:r>
    </w:p>
    <w:p w14:paraId="53B24D54" w14:textId="77777777" w:rsidR="00884A2D" w:rsidRPr="00AE3A9B" w:rsidRDefault="00884A2D" w:rsidP="00884A2D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7A4D775D" w14:textId="77777777" w:rsidR="00884A2D" w:rsidRPr="00AE3A9B" w:rsidRDefault="00884A2D" w:rsidP="00884A2D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08E9218D" w14:textId="77777777" w:rsidR="00884A2D" w:rsidRPr="00AE3A9B" w:rsidRDefault="00884A2D" w:rsidP="00884A2D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</w:p>
    <w:p w14:paraId="72B8CDF3" w14:textId="77777777" w:rsidR="00884A2D" w:rsidRPr="00AE3A9B" w:rsidRDefault="00884A2D" w:rsidP="00884A2D">
      <w:pPr>
        <w:spacing w:line="360" w:lineRule="auto"/>
        <w:rPr>
          <w:rFonts w:cs="David" w:hint="cs"/>
          <w:szCs w:val="24"/>
          <w:rtl/>
        </w:rPr>
      </w:pPr>
    </w:p>
    <w:p w14:paraId="36C1D82B" w14:textId="77777777" w:rsidR="00884A2D" w:rsidRPr="009957D2" w:rsidRDefault="00884A2D" w:rsidP="00884A2D">
      <w:pPr>
        <w:spacing w:line="360" w:lineRule="auto"/>
        <w:rPr>
          <w:rFonts w:cs="David" w:hint="cs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458EAAE2" w14:textId="77777777" w:rsidR="00884A2D" w:rsidRPr="00380A89" w:rsidRDefault="00884A2D" w:rsidP="00884A2D">
      <w:pPr>
        <w:rPr>
          <w:rFonts w:cs="David" w:hint="cs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</w:t>
      </w:r>
      <w:r>
        <w:rPr>
          <w:rFonts w:cs="David" w:hint="cs"/>
          <w:b w:val="0"/>
          <w:bCs w:val="0"/>
          <w:szCs w:val="24"/>
          <w:rtl/>
        </w:rPr>
        <w:t xml:space="preserve"> </w:t>
      </w:r>
      <w:r w:rsidRPr="004A7632">
        <w:rPr>
          <w:rFonts w:cs="David"/>
          <w:b w:val="0"/>
          <w:bCs w:val="0"/>
          <w:szCs w:val="24"/>
          <w:rtl/>
        </w:rPr>
        <w:t>511725</w:t>
      </w:r>
      <w:r>
        <w:rPr>
          <w:rFonts w:cs="David" w:hint="cs"/>
          <w:b w:val="0"/>
          <w:bCs w:val="0"/>
          <w:szCs w:val="24"/>
          <w:rtl/>
        </w:rPr>
        <w:t xml:space="preserve"> - </w:t>
      </w:r>
      <w:r w:rsidRPr="004A7632">
        <w:rPr>
          <w:rFonts w:cs="David"/>
          <w:b w:val="0"/>
          <w:bCs w:val="0"/>
          <w:szCs w:val="24"/>
          <w:rtl/>
        </w:rPr>
        <w:t>נגישות הסביבה הבנויה</w:t>
      </w:r>
    </w:p>
    <w:tbl>
      <w:tblPr>
        <w:tblStyle w:val="TableGrid1"/>
        <w:tblpPr w:leftFromText="180" w:rightFromText="180" w:vertAnchor="text" w:horzAnchor="margin" w:tblpXSpec="center" w:tblpY="24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84A2D" w:rsidRPr="00380A89" w14:paraId="273FD7F0" w14:textId="77777777" w:rsidTr="00047CDC">
        <w:trPr>
          <w:trHeight w:hRule="exact" w:val="2279"/>
        </w:trPr>
        <w:tc>
          <w:tcPr>
            <w:tcW w:w="8522" w:type="dxa"/>
          </w:tcPr>
          <w:p w14:paraId="0D3E81F6" w14:textId="77777777" w:rsidR="00884A2D" w:rsidRPr="00380A89" w:rsidRDefault="00884A2D" w:rsidP="005F4C0B">
            <w:pPr>
              <w:spacing w:before="60" w:line="280" w:lineRule="atLeast"/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320C7663" w14:textId="77777777" w:rsidR="00884A2D" w:rsidRPr="00047CDC" w:rsidRDefault="00884A2D" w:rsidP="005F4C0B">
            <w:pPr>
              <w:spacing w:line="280" w:lineRule="atLeast"/>
              <w:rPr>
                <w:rFonts w:cs="David"/>
                <w:b w:val="0"/>
                <w:bCs w:val="0"/>
                <w:color w:val="FF0000"/>
                <w:spacing w:val="10"/>
                <w:sz w:val="20"/>
                <w:szCs w:val="20"/>
                <w:rtl/>
              </w:rPr>
            </w:pPr>
            <w:r w:rsidRPr="00047CDC">
              <w:rPr>
                <w:rFonts w:cs="David" w:hint="cs"/>
                <w:b w:val="0"/>
                <w:bCs w:val="0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23267A66" w14:textId="77777777" w:rsidR="00884A2D" w:rsidRPr="00380A89" w:rsidRDefault="00884A2D" w:rsidP="00884A2D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16326B02" w14:textId="77777777" w:rsidR="00884A2D" w:rsidRPr="00380A89" w:rsidRDefault="00884A2D" w:rsidP="00884A2D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 w:hint="cs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574BCC1B" w14:textId="77777777" w:rsidR="00884A2D" w:rsidRPr="00AE3A9B" w:rsidRDefault="00884A2D" w:rsidP="00884A2D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 w:hint="cs"/>
          <w:b w:val="0"/>
          <w:bCs w:val="0"/>
          <w:color w:val="0D0D0D"/>
          <w:szCs w:val="24"/>
          <w:rtl/>
        </w:rPr>
      </w:pPr>
    </w:p>
    <w:p w14:paraId="11E21150" w14:textId="77777777" w:rsidR="00884A2D" w:rsidRPr="009957D2" w:rsidRDefault="00884A2D" w:rsidP="00884A2D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28BED3F3" w14:textId="77777777" w:rsidR="00884A2D" w:rsidRPr="005708D7" w:rsidRDefault="00884A2D" w:rsidP="00884A2D">
      <w:pPr>
        <w:spacing w:line="360" w:lineRule="auto"/>
        <w:ind w:right="851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3BD5D95C" w14:textId="77777777" w:rsidR="00884A2D" w:rsidRPr="005708D7" w:rsidRDefault="00884A2D" w:rsidP="00884A2D">
      <w:pPr>
        <w:spacing w:line="360" w:lineRule="auto"/>
        <w:ind w:right="709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16006E39" w14:textId="77777777" w:rsidR="00884A2D" w:rsidRDefault="00884A2D" w:rsidP="00884A2D">
      <w:pPr>
        <w:ind w:left="360" w:right="851"/>
        <w:jc w:val="right"/>
        <w:rPr>
          <w:rFonts w:cs="David" w:hint="cs"/>
          <w:szCs w:val="24"/>
          <w:rtl/>
        </w:rPr>
      </w:pPr>
    </w:p>
    <w:p w14:paraId="29914558" w14:textId="77777777" w:rsidR="00884A2D" w:rsidRPr="00AE3A9B" w:rsidRDefault="00884A2D" w:rsidP="00884A2D">
      <w:pPr>
        <w:ind w:left="360" w:right="851"/>
        <w:jc w:val="right"/>
        <w:rPr>
          <w:rFonts w:cs="David" w:hint="cs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047CDC">
        <w:rPr>
          <w:rFonts w:cs="David" w:hint="cs"/>
          <w:color w:val="C00000"/>
          <w:szCs w:val="24"/>
          <w:rtl/>
        </w:rPr>
        <w:t>(חובה!)</w:t>
      </w:r>
    </w:p>
    <w:p w14:paraId="451E0321" w14:textId="77777777" w:rsidR="00884A2D" w:rsidRDefault="00884A2D" w:rsidP="00884A2D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2B6AF1BD" w14:textId="77777777" w:rsidR="00884A2D" w:rsidRDefault="00884A2D" w:rsidP="00884A2D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40C8B6F4" w14:textId="77777777" w:rsidR="00884A2D" w:rsidRPr="00380A89" w:rsidRDefault="00884A2D" w:rsidP="00884A2D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 w:hint="cs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lastRenderedPageBreak/>
        <w:t>(11 במרס 2014)</w:t>
      </w:r>
    </w:p>
    <w:p w14:paraId="6F1F7991" w14:textId="77777777" w:rsidR="00884A2D" w:rsidRPr="00884A2D" w:rsidRDefault="00884A2D" w:rsidP="00884A2D">
      <w:pPr>
        <w:rPr>
          <w:rFonts w:hint="cs"/>
          <w:b w:val="0"/>
          <w:bCs w:val="0"/>
        </w:rPr>
      </w:pPr>
    </w:p>
    <w:p w14:paraId="2587A218" w14:textId="77777777" w:rsidR="00884A2D" w:rsidRPr="00630E43" w:rsidRDefault="00884A2D" w:rsidP="00722FFD">
      <w:pPr>
        <w:rPr>
          <w:rFonts w:hint="cs"/>
          <w:b w:val="0"/>
          <w:bCs w:val="0"/>
        </w:rPr>
      </w:pPr>
    </w:p>
    <w:sectPr w:rsidR="00884A2D" w:rsidRPr="00630E43">
      <w:headerReference w:type="default" r:id="rId8"/>
      <w:footerReference w:type="default" r:id="rId9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C4E3" w14:textId="77777777" w:rsidR="005F4C0B" w:rsidRDefault="005F4C0B">
      <w:r>
        <w:separator/>
      </w:r>
    </w:p>
  </w:endnote>
  <w:endnote w:type="continuationSeparator" w:id="0">
    <w:p w14:paraId="4EA8802A" w14:textId="77777777" w:rsidR="005F4C0B" w:rsidRDefault="005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C8A6" w14:textId="162BE9C4" w:rsidR="00ED24B9" w:rsidRDefault="00047CDC">
    <w:pPr>
      <w:pStyle w:val="Footer"/>
      <w:rPr>
        <w:rFonts w:hint="cs"/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22A008AA" wp14:editId="651440D2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3448" w14:textId="77777777" w:rsidR="005F4C0B" w:rsidRDefault="005F4C0B">
      <w:r>
        <w:separator/>
      </w:r>
    </w:p>
  </w:footnote>
  <w:footnote w:type="continuationSeparator" w:id="0">
    <w:p w14:paraId="251B3794" w14:textId="77777777" w:rsidR="005F4C0B" w:rsidRDefault="005F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BBDC" w14:textId="346004F1" w:rsidR="00ED24B9" w:rsidRDefault="00047CDC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697E0559" wp14:editId="5507B0FF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205920">
    <w:abstractNumId w:val="0"/>
  </w:num>
  <w:num w:numId="2" w16cid:durableId="485709523">
    <w:abstractNumId w:val="2"/>
  </w:num>
  <w:num w:numId="3" w16cid:durableId="68020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42596"/>
    <w:rsid w:val="00047CDC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1A31"/>
    <w:rsid w:val="001A1C1A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A5E72"/>
    <w:rsid w:val="002B5F67"/>
    <w:rsid w:val="002F7FC5"/>
    <w:rsid w:val="00304C39"/>
    <w:rsid w:val="00325871"/>
    <w:rsid w:val="00331541"/>
    <w:rsid w:val="00353C55"/>
    <w:rsid w:val="0039268F"/>
    <w:rsid w:val="003B2E47"/>
    <w:rsid w:val="003B35A3"/>
    <w:rsid w:val="003F2B3E"/>
    <w:rsid w:val="00406BD0"/>
    <w:rsid w:val="004411CF"/>
    <w:rsid w:val="00466A27"/>
    <w:rsid w:val="0049220F"/>
    <w:rsid w:val="004B3BB5"/>
    <w:rsid w:val="004D39C5"/>
    <w:rsid w:val="004D60A9"/>
    <w:rsid w:val="005057FB"/>
    <w:rsid w:val="0050749A"/>
    <w:rsid w:val="0051318A"/>
    <w:rsid w:val="005228ED"/>
    <w:rsid w:val="00530356"/>
    <w:rsid w:val="00597F9F"/>
    <w:rsid w:val="005B05B4"/>
    <w:rsid w:val="005E3108"/>
    <w:rsid w:val="005F4C0B"/>
    <w:rsid w:val="00630E43"/>
    <w:rsid w:val="006423C4"/>
    <w:rsid w:val="00653D8E"/>
    <w:rsid w:val="00656F0D"/>
    <w:rsid w:val="006B2206"/>
    <w:rsid w:val="006C3AB7"/>
    <w:rsid w:val="006E3C69"/>
    <w:rsid w:val="006E4E39"/>
    <w:rsid w:val="007205FF"/>
    <w:rsid w:val="00722FFD"/>
    <w:rsid w:val="00757458"/>
    <w:rsid w:val="00760D32"/>
    <w:rsid w:val="00777F58"/>
    <w:rsid w:val="007B15ED"/>
    <w:rsid w:val="007C653C"/>
    <w:rsid w:val="007D7500"/>
    <w:rsid w:val="007E64A9"/>
    <w:rsid w:val="008040D9"/>
    <w:rsid w:val="008048DE"/>
    <w:rsid w:val="00816437"/>
    <w:rsid w:val="00821A38"/>
    <w:rsid w:val="00837EAC"/>
    <w:rsid w:val="00873271"/>
    <w:rsid w:val="00880C8B"/>
    <w:rsid w:val="00882B0B"/>
    <w:rsid w:val="00884A2D"/>
    <w:rsid w:val="008B72E6"/>
    <w:rsid w:val="008C7C07"/>
    <w:rsid w:val="008D4405"/>
    <w:rsid w:val="008E0F86"/>
    <w:rsid w:val="009066BB"/>
    <w:rsid w:val="00921C9B"/>
    <w:rsid w:val="00931FE5"/>
    <w:rsid w:val="00967386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E62CE"/>
    <w:rsid w:val="00AF2116"/>
    <w:rsid w:val="00AF349C"/>
    <w:rsid w:val="00B21FA2"/>
    <w:rsid w:val="00B45ECA"/>
    <w:rsid w:val="00B76C15"/>
    <w:rsid w:val="00BA282F"/>
    <w:rsid w:val="00BC0A80"/>
    <w:rsid w:val="00BD3171"/>
    <w:rsid w:val="00BF2339"/>
    <w:rsid w:val="00C1107E"/>
    <w:rsid w:val="00C20C41"/>
    <w:rsid w:val="00C42939"/>
    <w:rsid w:val="00CA367D"/>
    <w:rsid w:val="00CA51DD"/>
    <w:rsid w:val="00D02811"/>
    <w:rsid w:val="00D36D7D"/>
    <w:rsid w:val="00DC7963"/>
    <w:rsid w:val="00DF41D6"/>
    <w:rsid w:val="00DF4B8E"/>
    <w:rsid w:val="00E33417"/>
    <w:rsid w:val="00E609CD"/>
    <w:rsid w:val="00E638BB"/>
    <w:rsid w:val="00EA2607"/>
    <w:rsid w:val="00ED18E7"/>
    <w:rsid w:val="00ED24B9"/>
    <w:rsid w:val="00F20EE7"/>
    <w:rsid w:val="00F21A16"/>
    <w:rsid w:val="00F862AB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5A8517C"/>
  <w15:chartTrackingRefBased/>
  <w15:docId w15:val="{7F16FA31-A6BA-4CF9-8C9E-2733F036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25871"/>
    <w:rPr>
      <w:color w:val="605E5C"/>
      <w:shd w:val="clear" w:color="auto" w:fill="E1DFDD"/>
    </w:rPr>
  </w:style>
  <w:style w:type="table" w:styleId="TableGrid1">
    <w:name w:val="Table Grid 1"/>
    <w:basedOn w:val="TableNormal"/>
    <w:rsid w:val="00047CDC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ad_gl@sii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0</TotalTime>
  <Pages>3</Pages>
  <Words>259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1886</CharactersWithSpaces>
  <SharedDoc>false</SharedDoc>
  <HLinks>
    <vt:vector size="6" baseType="variant"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mailto:arad_gl@sii.org.il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Nir Talmor</cp:lastModifiedBy>
  <cp:revision>2</cp:revision>
  <cp:lastPrinted>2019-09-02T12:31:00Z</cp:lastPrinted>
  <dcterms:created xsi:type="dcterms:W3CDTF">2023-03-09T06:05:00Z</dcterms:created>
  <dcterms:modified xsi:type="dcterms:W3CDTF">2023-03-09T06:05:00Z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