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23"/>
        <w:gridCol w:w="1973"/>
        <w:gridCol w:w="2562"/>
        <w:gridCol w:w="3828"/>
        <w:gridCol w:w="3402"/>
      </w:tblGrid>
      <w:tr w:rsidR="001C5514" w:rsidRPr="00536805" w:rsidTr="00431BFC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מפרט ירוק :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371247">
              <w:rPr>
                <w:rFonts w:ascii="Arial" w:hAnsi="Arial" w:cs="Arial" w:hint="cs"/>
                <w:color w:val="000000" w:themeColor="text1"/>
                <w:rtl/>
              </w:rPr>
              <w:t xml:space="preserve">5 </w:t>
            </w:r>
            <w:r w:rsidRPr="00371247">
              <w:rPr>
                <w:rFonts w:ascii="Arial" w:hAnsi="Arial" w:cs="Arial" w:hint="cs"/>
                <w:color w:val="000000" w:themeColor="text1"/>
              </w:rPr>
              <w:t>IGTD</w:t>
            </w:r>
          </w:p>
        </w:tc>
        <w:tc>
          <w:tcPr>
            <w:tcW w:w="2562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שם המפרט: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828" w:type="dxa"/>
          </w:tcPr>
          <w:p w:rsidR="001C5514" w:rsidRPr="001C5514" w:rsidRDefault="00431BFC" w:rsidP="00371247">
            <w:pPr>
              <w:pStyle w:val="a3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אגרגטים מינרליים רגילים וקלים לבנייה</w:t>
            </w:r>
          </w:p>
        </w:tc>
        <w:tc>
          <w:tcPr>
            <w:tcW w:w="3402" w:type="dxa"/>
          </w:tcPr>
          <w:p w:rsidR="001C5514" w:rsidRPr="00536805" w:rsidRDefault="001C5514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תאריך מילוי הטופס:</w:t>
            </w:r>
          </w:p>
        </w:tc>
      </w:tr>
      <w:tr w:rsidR="001C5514" w:rsidRPr="00536805" w:rsidTr="00431BFC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תחילת הביקורת הציבורית: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11/05/2020</w:t>
            </w:r>
          </w:p>
        </w:tc>
        <w:tc>
          <w:tcPr>
            <w:tcW w:w="2562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סיום הביקורת הציבורית: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828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11/06/2020</w:t>
            </w:r>
          </w:p>
        </w:tc>
        <w:tc>
          <w:tcPr>
            <w:tcW w:w="3402" w:type="dxa"/>
          </w:tcPr>
          <w:p w:rsidR="001C5514" w:rsidRPr="00536805" w:rsidRDefault="001C5514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1C5514" w:rsidRPr="00536805" w:rsidTr="00431BFC">
        <w:tc>
          <w:tcPr>
            <w:tcW w:w="2923" w:type="dxa"/>
          </w:tcPr>
          <w:p w:rsidR="001C5514" w:rsidRPr="00A26181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רכז/ת תחום: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1973" w:type="dxa"/>
          </w:tcPr>
          <w:p w:rsidR="001C5514" w:rsidRPr="00A26181" w:rsidRDefault="001C5514" w:rsidP="00371247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rtl/>
              </w:rPr>
              <w:t>ליאור ארואס</w:t>
            </w:r>
          </w:p>
        </w:tc>
        <w:tc>
          <w:tcPr>
            <w:tcW w:w="2562" w:type="dxa"/>
          </w:tcPr>
          <w:p w:rsidR="001C5514" w:rsidRPr="00371247" w:rsidRDefault="001C5514" w:rsidP="001C5514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016BC1">
              <w:rPr>
                <w:rFonts w:ascii="Arial" w:hAnsi="Arial" w:cs="Arial" w:hint="cs"/>
                <w:color w:val="0070C0"/>
                <w:rtl/>
              </w:rPr>
              <w:t>דוא"ל של רכז/ת הוועדה: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  <w:tc>
          <w:tcPr>
            <w:tcW w:w="3828" w:type="dxa"/>
          </w:tcPr>
          <w:p w:rsidR="001C5514" w:rsidRPr="001C5514" w:rsidRDefault="001C5514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color w:val="000000"/>
              </w:rPr>
              <w:t>lior_aruas@sii.org.il</w:t>
            </w:r>
          </w:p>
        </w:tc>
        <w:tc>
          <w:tcPr>
            <w:tcW w:w="3402" w:type="dxa"/>
          </w:tcPr>
          <w:p w:rsidR="001C5514" w:rsidRPr="00536805" w:rsidRDefault="001C5514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949"/>
        <w:gridCol w:w="1947"/>
        <w:gridCol w:w="2144"/>
        <w:gridCol w:w="4490"/>
        <w:gridCol w:w="756"/>
        <w:gridCol w:w="3402"/>
      </w:tblGrid>
      <w:tr w:rsidR="001C5514" w:rsidRPr="00536805" w:rsidTr="001C5514">
        <w:trPr>
          <w:cantSplit/>
        </w:trPr>
        <w:tc>
          <w:tcPr>
            <w:tcW w:w="1949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1947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490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  <w:tc>
          <w:tcPr>
            <w:tcW w:w="3402" w:type="dxa"/>
            <w:tcBorders>
              <w:bottom w:val="single" w:sz="4" w:space="0" w:color="C0C0C0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</w:tr>
      <w:tr w:rsidR="001C5514" w:rsidRPr="00536805" w:rsidTr="001C5514">
        <w:tc>
          <w:tcPr>
            <w:tcW w:w="1949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5514" w:rsidRPr="00536805" w:rsidRDefault="001C5514" w:rsidP="002435F3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702"/>
        <w:gridCol w:w="2693"/>
        <w:gridCol w:w="2976"/>
        <w:gridCol w:w="3687"/>
      </w:tblGrid>
      <w:tr w:rsidR="00680C8C" w:rsidRPr="00536805" w:rsidTr="001C5514">
        <w:tc>
          <w:tcPr>
            <w:tcW w:w="1969" w:type="dxa"/>
          </w:tcPr>
          <w:p w:rsidR="00680C8C" w:rsidRPr="00016BC1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שם המעיר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מס' הסעיף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702" w:type="dxa"/>
          </w:tcPr>
          <w:p w:rsidR="00680C8C" w:rsidRPr="00016BC1" w:rsidRDefault="00680C8C" w:rsidP="00402FE2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vertAlign w:val="superscript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אפיון ההערות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80C8C" w:rsidRPr="00016BC1" w:rsidRDefault="00680C8C" w:rsidP="001C551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הערות ונימוקים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(2)</w:t>
            </w: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 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016BC1" w:rsidRDefault="00680C8C" w:rsidP="001C5514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השינוי המוצע על ידי המעיר </w:t>
            </w:r>
            <w:r w:rsidR="001C5514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vertAlign w:val="superscript"/>
                <w:rtl/>
              </w:rPr>
              <w:t>(3)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rtl/>
              </w:rPr>
            </w:pP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016BC1" w:rsidRDefault="00680C8C" w:rsidP="00402FE2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vertAlign w:val="superscript"/>
                <w:rtl/>
              </w:rPr>
            </w:pPr>
            <w:r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 xml:space="preserve">התייחסות </w:t>
            </w:r>
            <w:r w:rsidR="00371247" w:rsidRPr="00016BC1">
              <w:rPr>
                <w:rFonts w:ascii="Arial" w:hAnsi="Arial" w:cs="Arial" w:hint="cs"/>
                <w:b/>
                <w:bCs/>
                <w:color w:val="00B050"/>
                <w:sz w:val="22"/>
                <w:szCs w:val="22"/>
                <w:rtl/>
              </w:rPr>
              <w:t>מנהלת תו ירוק</w:t>
            </w:r>
          </w:p>
          <w:p w:rsidR="00680C8C" w:rsidRPr="00016BC1" w:rsidRDefault="00680C8C" w:rsidP="00371247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rtl/>
              </w:rPr>
            </w:pPr>
            <w:r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 xml:space="preserve">(למילוי על ידי </w:t>
            </w:r>
            <w:r w:rsidR="00371247"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>אגף איכות והסמכה</w:t>
            </w:r>
            <w:r w:rsidRPr="00016BC1">
              <w:rPr>
                <w:rFonts w:ascii="Arial" w:hAnsi="Arial" w:cs="Arial" w:hint="cs"/>
                <w:color w:val="00B050"/>
                <w:sz w:val="22"/>
                <w:szCs w:val="22"/>
                <w:rtl/>
              </w:rPr>
              <w:t>)</w:t>
            </w:r>
          </w:p>
          <w:p w:rsidR="00680C8C" w:rsidRPr="00016BC1" w:rsidRDefault="00680C8C" w:rsidP="002435F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371247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1C5514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  <w:shd w:val="clear" w:color="auto" w:fill="BFBFBF" w:themeFill="background1" w:themeFillShade="BF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10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73" w:rsidRDefault="00953E73">
      <w:r>
        <w:separator/>
      </w:r>
    </w:p>
  </w:endnote>
  <w:endnote w:type="continuationSeparator" w:id="0">
    <w:p w:rsidR="00953E73" w:rsidRDefault="0095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1C5514">
      <w:rPr>
        <w:rFonts w:ascii="Arial (W1)" w:hAnsi="Arial (W1)" w:cs="Arial (W1)" w:hint="cs"/>
        <w:color w:val="00B05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</w:t>
    </w:r>
    <w:r w:rsidRPr="001C5514">
      <w:rPr>
        <w:rFonts w:ascii="Arial" w:hAnsi="Arial" w:cs="Arial" w:hint="cs"/>
        <w:b/>
        <w:bCs/>
        <w:sz w:val="20"/>
        <w:szCs w:val="20"/>
        <w:rtl/>
      </w:rPr>
      <w:t>כל'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1C5514">
      <w:rPr>
        <w:rFonts w:ascii="Arial" w:hAnsi="Arial" w:cs="Arial" w:hint="cs"/>
        <w:b/>
        <w:bCs/>
        <w:sz w:val="20"/>
        <w:szCs w:val="20"/>
        <w:rtl/>
      </w:rPr>
      <w:t>טכ</w:t>
    </w:r>
    <w:proofErr w:type="spellEnd"/>
    <w:r w:rsidRPr="001C5514">
      <w:rPr>
        <w:rFonts w:ascii="Arial" w:hAnsi="Arial" w:cs="Arial" w:hint="cs"/>
        <w:b/>
        <w:bCs/>
        <w:sz w:val="20"/>
        <w:szCs w:val="20"/>
        <w:rtl/>
      </w:rPr>
      <w:t>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</w:t>
    </w:r>
    <w:r w:rsidRPr="001C5514">
      <w:rPr>
        <w:rFonts w:ascii="Arial" w:hAnsi="Arial" w:cs="Arial" w:hint="cs"/>
        <w:b/>
        <w:bCs/>
        <w:sz w:val="20"/>
        <w:szCs w:val="20"/>
        <w:rtl/>
      </w:rPr>
      <w:t>ער'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1C5514">
      <w:rPr>
        <w:rFonts w:ascii="Arial (W1)" w:hAnsi="Arial (W1)" w:cs="Arial (W1)" w:hint="cs"/>
        <w:color w:val="00B050"/>
        <w:vertAlign w:val="superscript"/>
        <w:rtl/>
        <w:lang w:eastAsia="en-US"/>
      </w:rPr>
      <w:t>(2)</w:t>
    </w:r>
    <w:r w:rsidRPr="001C5514">
      <w:rPr>
        <w:rFonts w:ascii="Arial" w:hAnsi="Arial" w:cs="Arial" w:hint="cs"/>
        <w:color w:val="00B050"/>
        <w:rtl/>
      </w:rPr>
      <w:t xml:space="preserve">   </w:t>
    </w:r>
    <w:r w:rsidRPr="00536805">
      <w:rPr>
        <w:rFonts w:ascii="Arial" w:hAnsi="Arial" w:cs="Arial" w:hint="cs"/>
        <w:rtl/>
      </w:rPr>
      <w:t>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1C5514">
      <w:rPr>
        <w:rFonts w:ascii="Arial (W1)" w:hAnsi="Arial (W1)" w:cs="Arial (W1)" w:hint="cs"/>
        <w:color w:val="00B050"/>
        <w:sz w:val="20"/>
        <w:szCs w:val="20"/>
        <w:vertAlign w:val="superscript"/>
        <w:rtl/>
      </w:rPr>
      <w:t>(3)</w:t>
    </w:r>
    <w:r w:rsidRPr="001C5514">
      <w:rPr>
        <w:rFonts w:ascii="Arial" w:hAnsi="Arial" w:cs="Arial" w:hint="cs"/>
        <w:color w:val="00B050"/>
        <w:sz w:val="20"/>
        <w:szCs w:val="20"/>
        <w:rtl/>
      </w:rPr>
      <w:t xml:space="preserve"> </w:t>
    </w:r>
    <w:r w:rsidRPr="00536805">
      <w:rPr>
        <w:rFonts w:ascii="Arial" w:hAnsi="Arial" w:cs="Arial" w:hint="cs"/>
        <w:sz w:val="20"/>
        <w:szCs w:val="20"/>
        <w:rtl/>
      </w:rPr>
      <w:t xml:space="preserve">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</w:p>
  <w:p w:rsidR="001C5514" w:rsidRDefault="001C5514" w:rsidP="00CF560D">
    <w:pPr>
      <w:rPr>
        <w:rFonts w:ascii="Arial" w:hAnsi="Arial" w:cs="Arial"/>
        <w:sz w:val="20"/>
        <w:szCs w:val="20"/>
        <w:rtl/>
      </w:rPr>
    </w:pPr>
    <w:r w:rsidRPr="002C4246">
      <w:rPr>
        <w:sz w:val="18"/>
        <w:szCs w:val="18"/>
      </w:rPr>
      <w:t>4</w:t>
    </w:r>
    <w:r>
      <w:rPr>
        <w:sz w:val="18"/>
        <w:szCs w:val="18"/>
      </w:rPr>
      <w:t>2</w:t>
    </w:r>
    <w:r w:rsidR="00CF560D">
      <w:rPr>
        <w:sz w:val="18"/>
        <w:szCs w:val="18"/>
      </w:rPr>
      <w:t>8</w:t>
    </w:r>
    <w:r w:rsidRPr="002C4246">
      <w:rPr>
        <w:sz w:val="18"/>
        <w:szCs w:val="18"/>
      </w:rPr>
      <w:t>.00 (</w:t>
    </w:r>
    <w:r>
      <w:rPr>
        <w:sz w:val="18"/>
        <w:szCs w:val="18"/>
      </w:rPr>
      <w:t>5/20</w:t>
    </w:r>
    <w:r w:rsidRPr="002C4246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73" w:rsidRDefault="00953E73">
      <w:r>
        <w:separator/>
      </w:r>
    </w:p>
  </w:footnote>
  <w:footnote w:type="continuationSeparator" w:id="0">
    <w:p w:rsidR="00953E73" w:rsidRDefault="0095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16BC1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2F4D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598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514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1247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2FE2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1BFC"/>
    <w:rsid w:val="004326EB"/>
    <w:rsid w:val="00433874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40C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53E73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2FBD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560D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7">
    <w:name w:val="footnote text"/>
    <w:basedOn w:val="a"/>
    <w:semiHidden/>
    <w:rsid w:val="002F0605"/>
    <w:rPr>
      <w:sz w:val="20"/>
      <w:szCs w:val="20"/>
    </w:rPr>
  </w:style>
  <w:style w:type="character" w:styleId="a8">
    <w:name w:val="footnote reference"/>
    <w:semiHidden/>
    <w:rsid w:val="002F0605"/>
    <w:rPr>
      <w:vertAlign w:val="superscript"/>
    </w:rPr>
  </w:style>
  <w:style w:type="table" w:styleId="a9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כותרת תחתונה תו"/>
    <w:basedOn w:val="a0"/>
    <w:link w:val="a5"/>
    <w:uiPriority w:val="99"/>
    <w:rsid w:val="001C5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6B82-4ECB-4B3D-A6D6-EDD16B7151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E72E8CD-5754-49D3-8DAC-7EDB739DE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2F4D0-37FA-48D8-9C09-FC6B704AE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BD2CC-E641-4275-9C6D-52D8CF82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הצעת תקן/רוויזיה/גיליון תיקון לת"י מס':</vt:lpstr>
      <vt:lpstr>הצעת תקן/רוויזיה/גיליון תיקון לת"י מס':</vt:lpstr>
    </vt:vector>
  </TitlesOfParts>
  <Company>The Standard Institute Of Israel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נירה ללקין</cp:lastModifiedBy>
  <cp:revision>2</cp:revision>
  <cp:lastPrinted>2011-02-20T13:57:00Z</cp:lastPrinted>
  <dcterms:created xsi:type="dcterms:W3CDTF">2020-05-20T05:03:00Z</dcterms:created>
  <dcterms:modified xsi:type="dcterms:W3CDTF">2020-05-20T05:03:00Z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