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034D" w14:textId="77777777" w:rsidR="00DD695A" w:rsidRDefault="00DD695A">
      <w:pPr>
        <w:bidi w:val="0"/>
      </w:pPr>
    </w:p>
    <w:p w14:paraId="22BB70EC" w14:textId="77777777" w:rsidR="00DD695A" w:rsidRDefault="00DD695A">
      <w:pPr>
        <w:bidi w:val="0"/>
      </w:pPr>
      <w:r>
        <w:t>May 30, 2005</w:t>
      </w:r>
    </w:p>
    <w:p w14:paraId="0BE7E04F" w14:textId="77777777" w:rsidR="00DD695A" w:rsidRDefault="00DD695A">
      <w:pPr>
        <w:bidi w:val="0"/>
      </w:pPr>
    </w:p>
    <w:p w14:paraId="5994F09E" w14:textId="77777777" w:rsidR="00DD695A" w:rsidRDefault="00DD695A">
      <w:pPr>
        <w:pStyle w:val="Heading1"/>
        <w:rPr>
          <w:u w:val="single"/>
        </w:rPr>
      </w:pPr>
      <w:r>
        <w:rPr>
          <w:u w:val="single"/>
        </w:rPr>
        <w:t>Assistance for manufacturers in preparation of a product file within the</w:t>
      </w:r>
    </w:p>
    <w:p w14:paraId="41DFC6E6" w14:textId="77777777" w:rsidR="00DD695A" w:rsidRDefault="00DD695A">
      <w:pPr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Standards Mark framework</w:t>
      </w:r>
    </w:p>
    <w:p w14:paraId="40DE35CE" w14:textId="77777777" w:rsidR="00DD695A" w:rsidRDefault="00DD695A">
      <w:pPr>
        <w:bidi w:val="0"/>
      </w:pPr>
    </w:p>
    <w:p w14:paraId="27C2E7EB" w14:textId="77777777" w:rsidR="00DD695A" w:rsidRDefault="00DD695A">
      <w:pPr>
        <w:bidi w:val="0"/>
        <w:ind w:left="567" w:hanging="567"/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/>
          <w:bCs/>
          <w:u w:val="single"/>
        </w:rPr>
        <w:t>General</w:t>
      </w:r>
    </w:p>
    <w:p w14:paraId="7B47F22B" w14:textId="77777777" w:rsidR="00DD695A" w:rsidRDefault="00DD695A">
      <w:pPr>
        <w:bidi w:val="0"/>
        <w:ind w:left="567" w:hanging="567"/>
      </w:pPr>
    </w:p>
    <w:p w14:paraId="1222469F" w14:textId="77777777" w:rsidR="00DD695A" w:rsidRDefault="00DD695A">
      <w:pPr>
        <w:bidi w:val="0"/>
        <w:ind w:left="1134" w:hanging="567"/>
      </w:pPr>
      <w:r>
        <w:t>1.1</w:t>
      </w:r>
      <w:r>
        <w:tab/>
        <w:t>The purpose of this document is to give instructions and recommendations in preparation of a product file as part of the quality documentation that is to be prepared and presented to The Standards Institution of Israel.</w:t>
      </w:r>
    </w:p>
    <w:p w14:paraId="47FC03EC" w14:textId="77777777" w:rsidR="00DD695A" w:rsidRDefault="00DD695A">
      <w:pPr>
        <w:bidi w:val="0"/>
        <w:ind w:left="1134" w:hanging="567"/>
      </w:pPr>
    </w:p>
    <w:p w14:paraId="2A2F5D7C" w14:textId="77777777" w:rsidR="00DD695A" w:rsidRDefault="00DD695A">
      <w:pPr>
        <w:bidi w:val="0"/>
        <w:ind w:left="1134" w:hanging="567"/>
      </w:pPr>
      <w:r>
        <w:t>1.2</w:t>
      </w:r>
      <w:r>
        <w:tab/>
        <w:t>The details in this document are based on the requirements of SII Procedure 005 and the recommendations of ISO – 10013.</w:t>
      </w:r>
    </w:p>
    <w:p w14:paraId="76223556" w14:textId="77777777" w:rsidR="00DD695A" w:rsidRDefault="00DD695A">
      <w:pPr>
        <w:bidi w:val="0"/>
        <w:ind w:left="1134" w:hanging="567"/>
      </w:pPr>
    </w:p>
    <w:p w14:paraId="19651589" w14:textId="77777777" w:rsidR="00DD695A" w:rsidRDefault="00DD695A">
      <w:pPr>
        <w:bidi w:val="0"/>
        <w:ind w:left="567" w:hanging="567"/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/>
          <w:bCs/>
          <w:u w:val="single"/>
        </w:rPr>
        <w:t>Product file contents</w:t>
      </w:r>
    </w:p>
    <w:p w14:paraId="55F7F4D2" w14:textId="77777777" w:rsidR="00DD695A" w:rsidRDefault="00DD695A">
      <w:pPr>
        <w:bidi w:val="0"/>
        <w:ind w:left="567" w:hanging="567"/>
      </w:pPr>
    </w:p>
    <w:p w14:paraId="24780424" w14:textId="77777777" w:rsidR="00DD695A" w:rsidRDefault="00DD695A">
      <w:pPr>
        <w:bidi w:val="0"/>
        <w:ind w:left="1134" w:hanging="567"/>
      </w:pPr>
      <w:r>
        <w:t>2.1</w:t>
      </w:r>
      <w:r>
        <w:tab/>
        <w:t>An opening page that contains the manufacturer’s name, the product name, date of the file approval by the manufacturer.</w:t>
      </w:r>
    </w:p>
    <w:p w14:paraId="2B43A97A" w14:textId="77777777" w:rsidR="00DD695A" w:rsidRDefault="00DD695A">
      <w:pPr>
        <w:bidi w:val="0"/>
        <w:ind w:left="1134" w:hanging="567"/>
      </w:pPr>
    </w:p>
    <w:p w14:paraId="5DC98356" w14:textId="77777777" w:rsidR="00DD695A" w:rsidRDefault="00DD695A">
      <w:pPr>
        <w:bidi w:val="0"/>
        <w:ind w:left="1134" w:hanging="567"/>
        <w:rPr>
          <w:b/>
          <w:bCs/>
        </w:rPr>
      </w:pPr>
      <w:r>
        <w:t>2.2</w:t>
      </w:r>
      <w:r>
        <w:tab/>
      </w:r>
      <w:r>
        <w:rPr>
          <w:b/>
          <w:bCs/>
        </w:rPr>
        <w:t xml:space="preserve">List of </w:t>
      </w:r>
      <w:proofErr w:type="gramStart"/>
      <w:r>
        <w:rPr>
          <w:b/>
          <w:bCs/>
        </w:rPr>
        <w:t>the file</w:t>
      </w:r>
      <w:proofErr w:type="gramEnd"/>
      <w:r>
        <w:rPr>
          <w:b/>
          <w:bCs/>
        </w:rPr>
        <w:t xml:space="preserve"> contents</w:t>
      </w:r>
    </w:p>
    <w:p w14:paraId="16C0682A" w14:textId="77777777" w:rsidR="00DD695A" w:rsidRDefault="00DD695A">
      <w:pPr>
        <w:bidi w:val="0"/>
        <w:ind w:left="1134" w:hanging="567"/>
      </w:pPr>
    </w:p>
    <w:p w14:paraId="6E68D8A4" w14:textId="77777777" w:rsidR="00DD695A" w:rsidRDefault="00DD695A">
      <w:pPr>
        <w:bidi w:val="0"/>
        <w:ind w:left="1134"/>
      </w:pPr>
      <w:r>
        <w:t>This list shall include a list of the documents included in the file: name of the document, document no. and revision no. or the date of the last revision. (The no. of pages may also be noted).</w:t>
      </w:r>
    </w:p>
    <w:p w14:paraId="474BED0F" w14:textId="77777777" w:rsidR="00DD695A" w:rsidRDefault="00DD695A">
      <w:pPr>
        <w:bidi w:val="0"/>
        <w:ind w:left="1134"/>
      </w:pPr>
    </w:p>
    <w:p w14:paraId="46D23E6D" w14:textId="77777777" w:rsidR="00DD695A" w:rsidRDefault="00DD695A">
      <w:pPr>
        <w:bidi w:val="0"/>
        <w:ind w:left="1134" w:hanging="567"/>
      </w:pPr>
      <w:r>
        <w:t>2.3</w:t>
      </w:r>
      <w:r>
        <w:tab/>
      </w:r>
      <w:r>
        <w:rPr>
          <w:b/>
          <w:bCs/>
        </w:rPr>
        <w:t>List of the required product documents (according to the degree of application to the product)</w:t>
      </w:r>
    </w:p>
    <w:p w14:paraId="0AB1BD9C" w14:textId="77777777" w:rsidR="00DD695A" w:rsidRDefault="00DD695A">
      <w:pPr>
        <w:bidi w:val="0"/>
        <w:ind w:left="1134" w:hanging="567"/>
      </w:pPr>
    </w:p>
    <w:p w14:paraId="5FC3AD43" w14:textId="77777777" w:rsidR="00DD695A" w:rsidRDefault="00DD695A">
      <w:pPr>
        <w:bidi w:val="0"/>
        <w:ind w:left="1985" w:hanging="851"/>
      </w:pPr>
      <w:r>
        <w:t>2.3.1</w:t>
      </w:r>
      <w:r>
        <w:tab/>
        <w:t>Photographs or drawings of the complete product and its principal dimensions.</w:t>
      </w:r>
    </w:p>
    <w:p w14:paraId="70DAC7E4" w14:textId="77777777" w:rsidR="00DD695A" w:rsidRDefault="00DD695A">
      <w:pPr>
        <w:bidi w:val="0"/>
        <w:ind w:left="1985" w:hanging="851"/>
      </w:pPr>
    </w:p>
    <w:p w14:paraId="14336CE4" w14:textId="77777777" w:rsidR="00DD695A" w:rsidRDefault="00DD695A">
      <w:pPr>
        <w:bidi w:val="0"/>
        <w:ind w:left="1985" w:hanging="851"/>
      </w:pPr>
      <w:r>
        <w:t>2.3.2</w:t>
      </w:r>
      <w:r>
        <w:tab/>
        <w:t>Drawings detailing the product in its entirety.</w:t>
      </w:r>
    </w:p>
    <w:p w14:paraId="13E5326F" w14:textId="77777777" w:rsidR="00DD695A" w:rsidRDefault="00DD695A">
      <w:pPr>
        <w:bidi w:val="0"/>
        <w:ind w:left="1985" w:hanging="851"/>
      </w:pPr>
    </w:p>
    <w:p w14:paraId="5ACC8A5D" w14:textId="77777777" w:rsidR="00DD695A" w:rsidRDefault="00DD695A">
      <w:pPr>
        <w:bidi w:val="0"/>
        <w:ind w:left="1985" w:hanging="851"/>
      </w:pPr>
      <w:r>
        <w:t>2.3.3</w:t>
      </w:r>
      <w:r>
        <w:tab/>
        <w:t>Mechanical drawings of the principal components of the product.</w:t>
      </w:r>
    </w:p>
    <w:p w14:paraId="73E4FAE8" w14:textId="77777777" w:rsidR="00DD695A" w:rsidRDefault="00DD695A">
      <w:pPr>
        <w:bidi w:val="0"/>
        <w:ind w:left="1985" w:hanging="851"/>
      </w:pPr>
    </w:p>
    <w:p w14:paraId="327A906A" w14:textId="77777777" w:rsidR="00DD695A" w:rsidRDefault="00DD695A">
      <w:pPr>
        <w:bidi w:val="0"/>
        <w:ind w:left="1985" w:hanging="851"/>
      </w:pPr>
      <w:r>
        <w:t>2.3.4</w:t>
      </w:r>
      <w:r>
        <w:tab/>
        <w:t>Dimensions and sizes.</w:t>
      </w:r>
    </w:p>
    <w:p w14:paraId="23030F59" w14:textId="77777777" w:rsidR="00DD695A" w:rsidRDefault="00DD695A">
      <w:pPr>
        <w:bidi w:val="0"/>
        <w:ind w:left="1985" w:hanging="851"/>
      </w:pPr>
    </w:p>
    <w:p w14:paraId="47707ED5" w14:textId="77777777" w:rsidR="00DD695A" w:rsidRDefault="00DD695A">
      <w:pPr>
        <w:bidi w:val="0"/>
        <w:ind w:left="1985" w:hanging="851"/>
      </w:pPr>
      <w:r>
        <w:t>2.3.5</w:t>
      </w:r>
      <w:r>
        <w:tab/>
        <w:t>List of principal components:</w:t>
      </w:r>
    </w:p>
    <w:p w14:paraId="41BE7F61" w14:textId="77777777" w:rsidR="00DD695A" w:rsidRDefault="00DD695A">
      <w:pPr>
        <w:bidi w:val="0"/>
        <w:ind w:left="1701" w:hanging="567"/>
      </w:pPr>
    </w:p>
    <w:p w14:paraId="44298973" w14:textId="77777777" w:rsidR="00DD695A" w:rsidRDefault="00DD695A">
      <w:pPr>
        <w:bidi w:val="0"/>
        <w:ind w:left="2268" w:hanging="567"/>
      </w:pPr>
      <w:r>
        <w:t>-</w:t>
      </w:r>
      <w:r>
        <w:tab/>
        <w:t>Differentiation between in – house production and the purchasing of components.</w:t>
      </w:r>
    </w:p>
    <w:p w14:paraId="088AD91F" w14:textId="77777777" w:rsidR="00DD695A" w:rsidRDefault="00DD695A">
      <w:pPr>
        <w:bidi w:val="0"/>
        <w:ind w:left="2268" w:hanging="567"/>
      </w:pPr>
    </w:p>
    <w:p w14:paraId="51B833A8" w14:textId="77777777" w:rsidR="00DD695A" w:rsidRDefault="00DD695A">
      <w:pPr>
        <w:bidi w:val="0"/>
        <w:ind w:left="2268" w:hanging="567"/>
      </w:pPr>
      <w:r>
        <w:t>-</w:t>
      </w:r>
      <w:r>
        <w:tab/>
        <w:t>For purchased components: details of catalog no. and name of manufacturer.</w:t>
      </w:r>
    </w:p>
    <w:p w14:paraId="22A2931E" w14:textId="77777777" w:rsidR="00DD695A" w:rsidRDefault="00DD695A">
      <w:pPr>
        <w:bidi w:val="0"/>
        <w:ind w:left="2268" w:hanging="567"/>
      </w:pPr>
    </w:p>
    <w:p w14:paraId="51F2ACA1" w14:textId="77777777" w:rsidR="00DD695A" w:rsidRDefault="00DD695A">
      <w:pPr>
        <w:bidi w:val="0"/>
        <w:ind w:left="1985" w:hanging="851"/>
      </w:pPr>
      <w:r>
        <w:t>2.3.6</w:t>
      </w:r>
      <w:r>
        <w:tab/>
        <w:t>Detailed data on materials such as – metals, polymers (plastic materials), rubber products, plastics, composite materials, insulating materials, foamed and/or slabs of polyurethane</w:t>
      </w:r>
    </w:p>
    <w:p w14:paraId="65D5884F" w14:textId="77777777" w:rsidR="00DD695A" w:rsidRDefault="00DD695A">
      <w:pPr>
        <w:bidi w:val="0"/>
        <w:ind w:left="1985" w:hanging="851"/>
      </w:pPr>
      <w:r>
        <w:tab/>
        <w:t>Special reference to inflammable and toxic materials.</w:t>
      </w:r>
    </w:p>
    <w:p w14:paraId="4BDB2726" w14:textId="77777777" w:rsidR="00DD695A" w:rsidRDefault="00DD695A">
      <w:pPr>
        <w:bidi w:val="0"/>
        <w:ind w:left="1985" w:hanging="851"/>
      </w:pPr>
    </w:p>
    <w:p w14:paraId="3179BE96" w14:textId="77777777" w:rsidR="00DD695A" w:rsidRDefault="00DD695A">
      <w:pPr>
        <w:bidi w:val="0"/>
        <w:ind w:left="1985" w:hanging="851"/>
      </w:pPr>
      <w:r>
        <w:t>2.3.7</w:t>
      </w:r>
      <w:r>
        <w:tab/>
        <w:t>Alternative components including materials.</w:t>
      </w:r>
    </w:p>
    <w:p w14:paraId="26915BE8" w14:textId="77777777" w:rsidR="00DD695A" w:rsidRDefault="00DD695A">
      <w:pPr>
        <w:bidi w:val="0"/>
        <w:ind w:left="1985" w:hanging="851"/>
      </w:pPr>
    </w:p>
    <w:p w14:paraId="317F9DD6" w14:textId="77777777" w:rsidR="00DD695A" w:rsidRDefault="00DD695A">
      <w:pPr>
        <w:bidi w:val="0"/>
        <w:ind w:left="1985" w:hanging="851"/>
      </w:pPr>
      <w:r>
        <w:t>2.3.8</w:t>
      </w:r>
      <w:r>
        <w:tab/>
        <w:t>Indication of the components required to be marked with the Standard Mark.</w:t>
      </w:r>
    </w:p>
    <w:p w14:paraId="07D6EA52" w14:textId="77777777" w:rsidR="00DD695A" w:rsidRDefault="00DD695A">
      <w:pPr>
        <w:bidi w:val="0"/>
        <w:ind w:left="1985" w:hanging="851"/>
      </w:pPr>
    </w:p>
    <w:p w14:paraId="5AE7FB84" w14:textId="77777777" w:rsidR="00DD695A" w:rsidRDefault="00DD695A">
      <w:pPr>
        <w:bidi w:val="0"/>
        <w:ind w:left="1985" w:hanging="851"/>
      </w:pPr>
      <w:r>
        <w:t>2.3.9</w:t>
      </w:r>
      <w:r>
        <w:tab/>
        <w:t>Drawings of the markings of the product / marking labels.</w:t>
      </w:r>
    </w:p>
    <w:p w14:paraId="10A8EBD8" w14:textId="77777777" w:rsidR="00DD695A" w:rsidRDefault="00DD695A">
      <w:pPr>
        <w:bidi w:val="0"/>
        <w:ind w:left="1985" w:hanging="851"/>
      </w:pPr>
    </w:p>
    <w:p w14:paraId="3B6C7EBB" w14:textId="77777777" w:rsidR="00DD695A" w:rsidRDefault="00DD695A">
      <w:pPr>
        <w:bidi w:val="0"/>
        <w:ind w:left="1985" w:hanging="851"/>
      </w:pPr>
      <w:r>
        <w:t>2.3.10</w:t>
      </w:r>
      <w:r>
        <w:tab/>
        <w:t>Unique packaging instructions, as required.</w:t>
      </w:r>
    </w:p>
    <w:p w14:paraId="4C46ADCA" w14:textId="77777777" w:rsidR="00DD695A" w:rsidRDefault="00DD695A">
      <w:pPr>
        <w:bidi w:val="0"/>
        <w:ind w:left="1985" w:hanging="851"/>
      </w:pPr>
    </w:p>
    <w:p w14:paraId="4E8600C3" w14:textId="77777777" w:rsidR="00DD695A" w:rsidRDefault="00DD695A">
      <w:pPr>
        <w:bidi w:val="0"/>
        <w:ind w:left="1985" w:hanging="851"/>
      </w:pPr>
      <w:r>
        <w:t>2.3.11</w:t>
      </w:r>
      <w:r>
        <w:tab/>
        <w:t>Installation instructions, as required.</w:t>
      </w:r>
    </w:p>
    <w:p w14:paraId="05D825A4" w14:textId="77777777" w:rsidR="00DD695A" w:rsidRDefault="00DD695A">
      <w:pPr>
        <w:bidi w:val="0"/>
        <w:ind w:left="1985" w:hanging="851"/>
      </w:pPr>
    </w:p>
    <w:p w14:paraId="5028AE2A" w14:textId="77777777" w:rsidR="00DD695A" w:rsidRDefault="00DD695A">
      <w:pPr>
        <w:bidi w:val="0"/>
        <w:ind w:left="567" w:hanging="567"/>
        <w:rPr>
          <w:b/>
          <w:bCs/>
        </w:rPr>
      </w:pPr>
    </w:p>
    <w:p w14:paraId="43AE53D4" w14:textId="77777777" w:rsidR="00DD695A" w:rsidRDefault="00DD695A">
      <w:pPr>
        <w:bidi w:val="0"/>
        <w:ind w:left="567" w:hanging="567"/>
      </w:pPr>
      <w:r>
        <w:rPr>
          <w:b/>
          <w:bCs/>
        </w:rPr>
        <w:t>3.</w:t>
      </w:r>
      <w:r>
        <w:rPr>
          <w:b/>
          <w:bCs/>
        </w:rPr>
        <w:tab/>
        <w:t>Quality documents included in the quality plan of the product</w:t>
      </w:r>
    </w:p>
    <w:p w14:paraId="11D2CC4D" w14:textId="77777777" w:rsidR="00DD695A" w:rsidRDefault="00DD695A">
      <w:pPr>
        <w:bidi w:val="0"/>
        <w:ind w:left="567" w:hanging="567"/>
      </w:pPr>
    </w:p>
    <w:p w14:paraId="5EF4691B" w14:textId="77777777" w:rsidR="00DD695A" w:rsidRDefault="00DD695A">
      <w:pPr>
        <w:bidi w:val="0"/>
        <w:ind w:left="567"/>
      </w:pPr>
      <w:r>
        <w:t>The quality plan for the product may be included in the quality procedures, either in the product file or as a separate document. The quality plan shall include:</w:t>
      </w:r>
    </w:p>
    <w:p w14:paraId="6171276B" w14:textId="77777777" w:rsidR="00DD695A" w:rsidRDefault="00DD695A">
      <w:pPr>
        <w:bidi w:val="0"/>
        <w:ind w:left="567"/>
      </w:pPr>
    </w:p>
    <w:p w14:paraId="4D022251" w14:textId="77777777" w:rsidR="00DD695A" w:rsidRDefault="00DD695A">
      <w:pPr>
        <w:bidi w:val="0"/>
        <w:ind w:left="1134" w:hanging="567"/>
      </w:pPr>
      <w:r>
        <w:t>3.1</w:t>
      </w:r>
      <w:r>
        <w:tab/>
        <w:t>Detailed flow chart of the manufacturing process from the stage of the incoming raw materials until the finished product, its packaging and delivery to the customer.</w:t>
      </w:r>
    </w:p>
    <w:p w14:paraId="65EB4D39" w14:textId="77777777" w:rsidR="00DD695A" w:rsidRDefault="00DD695A">
      <w:pPr>
        <w:bidi w:val="0"/>
        <w:ind w:left="1134" w:hanging="567"/>
      </w:pPr>
    </w:p>
    <w:p w14:paraId="0EFE6EB5" w14:textId="77777777" w:rsidR="00DD695A" w:rsidRDefault="00DD695A">
      <w:pPr>
        <w:bidi w:val="0"/>
        <w:ind w:left="1134" w:hanging="567"/>
      </w:pPr>
      <w:r>
        <w:t>3.2</w:t>
      </w:r>
      <w:r>
        <w:tab/>
        <w:t>Indication of the manufacturing stages, inspection stages by the production workers and / or by the quality inspectors.</w:t>
      </w:r>
    </w:p>
    <w:p w14:paraId="51E9D7EA" w14:textId="77777777" w:rsidR="00DD695A" w:rsidRDefault="00DD695A">
      <w:pPr>
        <w:bidi w:val="0"/>
        <w:ind w:left="1134" w:hanging="567"/>
      </w:pPr>
    </w:p>
    <w:p w14:paraId="130D14C3" w14:textId="77777777" w:rsidR="00DD695A" w:rsidRDefault="00DD695A">
      <w:pPr>
        <w:bidi w:val="0"/>
        <w:ind w:left="1134" w:hanging="567"/>
      </w:pPr>
      <w:r>
        <w:t>3.3</w:t>
      </w:r>
      <w:r>
        <w:tab/>
        <w:t>For each stage and test point:</w:t>
      </w:r>
    </w:p>
    <w:p w14:paraId="77E22DC4" w14:textId="77777777" w:rsidR="00DD695A" w:rsidRDefault="00DD695A">
      <w:pPr>
        <w:bidi w:val="0"/>
        <w:ind w:left="1134" w:hanging="567"/>
      </w:pPr>
    </w:p>
    <w:p w14:paraId="3B02A97F" w14:textId="77777777" w:rsidR="00DD695A" w:rsidRDefault="00DD695A">
      <w:pPr>
        <w:bidi w:val="0"/>
        <w:ind w:left="1701" w:hanging="567"/>
      </w:pPr>
      <w:r>
        <w:t>3.3.1</w:t>
      </w:r>
      <w:r>
        <w:tab/>
        <w:t>Details of the properties to be tested and the required results.</w:t>
      </w:r>
    </w:p>
    <w:p w14:paraId="702D3930" w14:textId="77777777" w:rsidR="00DD695A" w:rsidRDefault="00DD695A">
      <w:pPr>
        <w:bidi w:val="0"/>
        <w:ind w:left="1701" w:hanging="567"/>
      </w:pPr>
    </w:p>
    <w:p w14:paraId="11F7CE4B" w14:textId="77777777" w:rsidR="00DD695A" w:rsidRDefault="00DD695A">
      <w:pPr>
        <w:bidi w:val="0"/>
        <w:ind w:left="1701" w:hanging="567"/>
      </w:pPr>
      <w:r>
        <w:t>3.3.2</w:t>
      </w:r>
      <w:r>
        <w:tab/>
        <w:t>Details of the test equipment for performing the tests.</w:t>
      </w:r>
    </w:p>
    <w:p w14:paraId="6AB1BD6E" w14:textId="77777777" w:rsidR="00DD695A" w:rsidRDefault="00DD695A">
      <w:pPr>
        <w:bidi w:val="0"/>
        <w:ind w:left="1701" w:hanging="567"/>
      </w:pPr>
    </w:p>
    <w:p w14:paraId="3FBD08EA" w14:textId="77777777" w:rsidR="00DD695A" w:rsidRDefault="00DD695A">
      <w:pPr>
        <w:bidi w:val="0"/>
        <w:ind w:left="1701" w:hanging="567"/>
      </w:pPr>
      <w:r>
        <w:t>3.3.3</w:t>
      </w:r>
      <w:r>
        <w:tab/>
        <w:t>Details of the required records.</w:t>
      </w:r>
    </w:p>
    <w:p w14:paraId="520BDEAF" w14:textId="77777777" w:rsidR="00DD695A" w:rsidRDefault="00DD695A">
      <w:pPr>
        <w:bidi w:val="0"/>
        <w:ind w:left="1701" w:hanging="567"/>
      </w:pPr>
    </w:p>
    <w:p w14:paraId="2C6ACC12" w14:textId="77777777" w:rsidR="00DD695A" w:rsidRDefault="00DD695A">
      <w:pPr>
        <w:bidi w:val="0"/>
        <w:ind w:left="1701" w:hanging="567"/>
      </w:pPr>
      <w:r>
        <w:t>3.3.4</w:t>
      </w:r>
      <w:r>
        <w:tab/>
        <w:t>Forms for recording the test results.</w:t>
      </w:r>
    </w:p>
    <w:p w14:paraId="1823A8FB" w14:textId="77777777" w:rsidR="00DD695A" w:rsidRDefault="00DD695A">
      <w:pPr>
        <w:bidi w:val="0"/>
        <w:ind w:left="1701" w:hanging="567"/>
      </w:pPr>
    </w:p>
    <w:p w14:paraId="2B1661E1" w14:textId="77777777" w:rsidR="00DD695A" w:rsidRDefault="00DD695A">
      <w:pPr>
        <w:bidi w:val="0"/>
        <w:ind w:left="1701" w:hanging="567"/>
      </w:pPr>
      <w:r>
        <w:t>3.3.5</w:t>
      </w:r>
      <w:r>
        <w:tab/>
        <w:t>Details of sample size and frequency of testing.</w:t>
      </w:r>
    </w:p>
    <w:p w14:paraId="14B5AD2A" w14:textId="77777777" w:rsidR="00DD695A" w:rsidRDefault="00DD695A">
      <w:pPr>
        <w:bidi w:val="0"/>
        <w:ind w:left="1701" w:hanging="567"/>
      </w:pPr>
    </w:p>
    <w:p w14:paraId="18C0CF1F" w14:textId="77777777" w:rsidR="00DD695A" w:rsidRDefault="00DD695A">
      <w:pPr>
        <w:bidi w:val="0"/>
        <w:ind w:left="1701" w:hanging="567"/>
      </w:pPr>
      <w:r>
        <w:t>3.3.6</w:t>
      </w:r>
      <w:r>
        <w:tab/>
        <w:t>Persons responsible for performing the tests.</w:t>
      </w:r>
    </w:p>
    <w:p w14:paraId="37D687D8" w14:textId="77777777" w:rsidR="00DD695A" w:rsidRDefault="00DD695A">
      <w:pPr>
        <w:bidi w:val="0"/>
        <w:ind w:left="1701" w:hanging="567"/>
      </w:pPr>
    </w:p>
    <w:p w14:paraId="3C262A0F" w14:textId="77777777" w:rsidR="00DD695A" w:rsidRDefault="00DD695A">
      <w:pPr>
        <w:bidi w:val="0"/>
        <w:ind w:left="1134" w:hanging="567"/>
      </w:pPr>
      <w:r>
        <w:lastRenderedPageBreak/>
        <w:t>3.4</w:t>
      </w:r>
      <w:r>
        <w:tab/>
        <w:t>As required, forms for in – process recording, indicating the test that allows the transfer of the product to the next manufacturing stage.</w:t>
      </w:r>
    </w:p>
    <w:p w14:paraId="1F284AF5" w14:textId="77777777" w:rsidR="00DD695A" w:rsidRDefault="00DD695A">
      <w:pPr>
        <w:bidi w:val="0"/>
        <w:ind w:left="1134" w:hanging="567"/>
      </w:pPr>
    </w:p>
    <w:p w14:paraId="67D053BF" w14:textId="77777777" w:rsidR="00DD695A" w:rsidRDefault="00DD695A">
      <w:pPr>
        <w:bidi w:val="0"/>
        <w:ind w:left="1134" w:hanging="567"/>
      </w:pPr>
      <w:r>
        <w:t>3.5</w:t>
      </w:r>
      <w:r>
        <w:tab/>
        <w:t>Required reports, mainly when the test results are negative.</w:t>
      </w:r>
    </w:p>
    <w:p w14:paraId="3E29AFD0" w14:textId="77777777" w:rsidR="00DD695A" w:rsidRDefault="00DD695A">
      <w:pPr>
        <w:bidi w:val="0"/>
        <w:ind w:left="1134" w:hanging="567"/>
      </w:pPr>
    </w:p>
    <w:p w14:paraId="604A87D7" w14:textId="77777777" w:rsidR="00DD695A" w:rsidRDefault="00DD695A">
      <w:pPr>
        <w:bidi w:val="0"/>
        <w:ind w:left="567" w:hanging="567"/>
        <w:rPr>
          <w:b/>
          <w:bCs/>
        </w:rPr>
      </w:pPr>
      <w:r>
        <w:rPr>
          <w:b/>
          <w:bCs/>
        </w:rPr>
        <w:br w:type="page"/>
      </w:r>
    </w:p>
    <w:p w14:paraId="264A35AC" w14:textId="77777777" w:rsidR="00DD695A" w:rsidRDefault="00DD695A">
      <w:pPr>
        <w:bidi w:val="0"/>
        <w:ind w:left="567" w:hanging="567"/>
      </w:pPr>
      <w:r>
        <w:rPr>
          <w:b/>
          <w:bCs/>
        </w:rPr>
        <w:lastRenderedPageBreak/>
        <w:t>4.</w:t>
      </w:r>
      <w:r>
        <w:rPr>
          <w:b/>
          <w:bCs/>
        </w:rPr>
        <w:tab/>
        <w:t>Approval of product files by The Standards Institution of Israel</w:t>
      </w:r>
    </w:p>
    <w:p w14:paraId="07F9D6EA" w14:textId="77777777" w:rsidR="00DD695A" w:rsidRDefault="00DD695A">
      <w:pPr>
        <w:bidi w:val="0"/>
        <w:ind w:left="567" w:hanging="567"/>
      </w:pPr>
    </w:p>
    <w:p w14:paraId="16B670CE" w14:textId="77777777" w:rsidR="00DD695A" w:rsidRDefault="00DD695A">
      <w:pPr>
        <w:bidi w:val="0"/>
        <w:ind w:left="1134" w:hanging="567"/>
      </w:pPr>
      <w:r>
        <w:t>4.1</w:t>
      </w:r>
      <w:r>
        <w:tab/>
        <w:t>Each drawing and document in the product file shall be approved by a stamp and the signature of the applicable laboratory in The Standards Institution of Israel, or another identifying mark for the approval of SII.</w:t>
      </w:r>
    </w:p>
    <w:p w14:paraId="70123F3D" w14:textId="77777777" w:rsidR="00DD695A" w:rsidRDefault="00DD695A">
      <w:pPr>
        <w:bidi w:val="0"/>
        <w:ind w:left="1134" w:hanging="567"/>
      </w:pPr>
    </w:p>
    <w:p w14:paraId="0710EE0A" w14:textId="77777777" w:rsidR="00DD695A" w:rsidRDefault="00DD695A">
      <w:pPr>
        <w:bidi w:val="0"/>
        <w:ind w:left="1134" w:hanging="567"/>
      </w:pPr>
      <w:r>
        <w:t>4.2</w:t>
      </w:r>
      <w:r>
        <w:tab/>
        <w:t>The file as a complete file shall be approved by a stamp and signature of the relevant laboratory in The Standards Institution.</w:t>
      </w:r>
    </w:p>
    <w:p w14:paraId="2F88B83F" w14:textId="77777777" w:rsidR="00DD695A" w:rsidRDefault="00DD695A">
      <w:pPr>
        <w:bidi w:val="0"/>
        <w:ind w:left="1134" w:hanging="567"/>
      </w:pPr>
    </w:p>
    <w:p w14:paraId="2B110EB9" w14:textId="77777777" w:rsidR="00DD695A" w:rsidRDefault="00DD695A">
      <w:pPr>
        <w:bidi w:val="0"/>
        <w:ind w:left="1134" w:hanging="567"/>
      </w:pPr>
      <w:r>
        <w:t>4.3</w:t>
      </w:r>
      <w:r>
        <w:tab/>
        <w:t xml:space="preserve">As obligated by the agreement between the manufacturer and SII, “The manufacturer shall not make any changes </w:t>
      </w:r>
      <w:r>
        <w:rPr>
          <w:sz w:val="22"/>
          <w:szCs w:val="22"/>
        </w:rPr>
        <w:t>whatsoever</w:t>
      </w:r>
      <w:r>
        <w:t xml:space="preserve"> in the products, in their components or in the manufacturing process until notification is given to SII and approval is received in advance and in writing from </w:t>
      </w:r>
      <w:proofErr w:type="gramStart"/>
      <w:r>
        <w:t>The</w:t>
      </w:r>
      <w:proofErr w:type="gramEnd"/>
      <w:r>
        <w:t xml:space="preserve"> standards Institution of Israel”.</w:t>
      </w:r>
    </w:p>
    <w:sectPr w:rsidR="00DD695A">
      <w:headerReference w:type="default" r:id="rId6"/>
      <w:footerReference w:type="default" r:id="rId7"/>
      <w:pgSz w:w="11906" w:h="16838" w:code="9"/>
      <w:pgMar w:top="1440" w:right="992" w:bottom="1440" w:left="992" w:header="720" w:footer="114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232C" w14:textId="77777777" w:rsidR="00DD695A" w:rsidRDefault="00DD695A">
      <w:r>
        <w:separator/>
      </w:r>
    </w:p>
  </w:endnote>
  <w:endnote w:type="continuationSeparator" w:id="0">
    <w:p w14:paraId="28E4DF62" w14:textId="77777777" w:rsidR="00DD695A" w:rsidRDefault="00D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15BD" w14:textId="77777777" w:rsidR="00D94FCB" w:rsidRPr="001F46DD" w:rsidRDefault="00D94FCB" w:rsidP="00D94FCB">
    <w:pPr>
      <w:bidi w:val="0"/>
      <w:rPr>
        <w:rFonts w:ascii="Tahoma" w:hAnsi="Tahoma" w:cs="Tahoma"/>
        <w:color w:val="0070C0"/>
        <w:szCs w:val="20"/>
      </w:rPr>
    </w:pPr>
    <w:r w:rsidRPr="001F46DD">
      <w:rPr>
        <w:rFonts w:ascii="Tahoma" w:hAnsi="Tahoma" w:cs="Tahoma"/>
        <w:color w:val="0070C0"/>
        <w:szCs w:val="20"/>
      </w:rPr>
      <w:t>42 Chaim Levanon St. Tel-Aviv 69977 Israel. Tel: 972-3-646-5114 Fax: 972-3-646-5205 www.sii.org.il</w:t>
    </w:r>
  </w:p>
  <w:p w14:paraId="01D1DF09" w14:textId="77777777" w:rsidR="00DD695A" w:rsidRPr="00D94FCB" w:rsidRDefault="00DD695A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B21B" w14:textId="77777777" w:rsidR="00DD695A" w:rsidRDefault="00DD695A">
      <w:r>
        <w:separator/>
      </w:r>
    </w:p>
  </w:footnote>
  <w:footnote w:type="continuationSeparator" w:id="0">
    <w:p w14:paraId="68C9DF06" w14:textId="77777777" w:rsidR="00DD695A" w:rsidRDefault="00DD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427B" w14:textId="77777777" w:rsidR="00DD695A" w:rsidRDefault="00DD695A">
    <w:pPr>
      <w:pStyle w:val="Header"/>
      <w:rPr>
        <w:rFonts w:hint="cs"/>
        <w:rtl/>
      </w:rPr>
    </w:pPr>
  </w:p>
  <w:p w14:paraId="529A76AC" w14:textId="77777777" w:rsidR="00DD695A" w:rsidRDefault="00DD695A">
    <w:pPr>
      <w:pStyle w:val="Header"/>
      <w:rPr>
        <w:rFonts w:hint="cs"/>
        <w:rtl/>
      </w:rPr>
    </w:pPr>
  </w:p>
  <w:p w14:paraId="0AC7866B" w14:textId="77777777" w:rsidR="00DD695A" w:rsidRDefault="00DD695A">
    <w:pPr>
      <w:pStyle w:val="Header"/>
      <w:rPr>
        <w:rFonts w:hint="cs"/>
        <w:rtl/>
      </w:rPr>
    </w:pPr>
  </w:p>
  <w:p w14:paraId="237C79DC" w14:textId="77777777" w:rsidR="00DD695A" w:rsidRDefault="00DD695A">
    <w:pPr>
      <w:pStyle w:val="Header"/>
      <w:rPr>
        <w:rFonts w:hint="cs"/>
        <w:rtl/>
      </w:rPr>
    </w:pPr>
  </w:p>
  <w:p w14:paraId="795BAF3B" w14:textId="48C693D4" w:rsidR="00DD695A" w:rsidRDefault="004C2405">
    <w:pPr>
      <w:pStyle w:val="Header"/>
      <w:rPr>
        <w:rFonts w:hint="cs"/>
        <w:rtl/>
      </w:rPr>
    </w:pPr>
    <w:r>
      <w:rPr>
        <w:noProof/>
        <w:rtl/>
      </w:rPr>
      <w:drawing>
        <wp:anchor distT="0" distB="0" distL="114300" distR="114300" simplePos="0" relativeHeight="251657728" behindDoc="0" locked="0" layoutInCell="0" allowOverlap="1" wp14:anchorId="2C13A58D" wp14:editId="039567C3">
          <wp:simplePos x="0" y="0"/>
          <wp:positionH relativeFrom="column">
            <wp:posOffset>101600</wp:posOffset>
          </wp:positionH>
          <wp:positionV relativeFrom="paragraph">
            <wp:posOffset>-501015</wp:posOffset>
          </wp:positionV>
          <wp:extent cx="6126480" cy="640080"/>
          <wp:effectExtent l="0" t="0" r="7620" b="7620"/>
          <wp:wrapTopAndBottom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1" t="16666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E611F" w14:textId="77777777" w:rsidR="00DD695A" w:rsidRDefault="00DD695A">
    <w:pPr>
      <w:pStyle w:val="Header"/>
      <w:rPr>
        <w:rFonts w:hint="cs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CB"/>
    <w:rsid w:val="004C2405"/>
    <w:rsid w:val="00D94FCB"/>
    <w:rsid w:val="00D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6B590C"/>
  <w15:chartTrackingRefBased/>
  <w15:docId w15:val="{28015868-D7FF-454B-8217-97F242EB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73072\Application%20Data\Microsoft\Templates\&#1504;&#1497;&#1512;%20&#1488;&#1490;&#1507;%20&#1488;&#1504;&#1490;&#1500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ניר אגף אנגלית.dot</Template>
  <TotalTime>0</TotalTime>
  <Pages>4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May 30, 2005</vt:lpstr>
    </vt:vector>
  </TitlesOfParts>
  <Company>SII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30, 2005</dc:title>
  <dc:subject/>
  <dc:creator>adimizrahi</dc:creator>
  <cp:keywords/>
  <cp:lastModifiedBy>Mali Hassid</cp:lastModifiedBy>
  <cp:revision>2</cp:revision>
  <cp:lastPrinted>2016-03-16T11:47:00Z</cp:lastPrinted>
  <dcterms:created xsi:type="dcterms:W3CDTF">2025-01-06T09:39:00Z</dcterms:created>
  <dcterms:modified xsi:type="dcterms:W3CDTF">2025-01-06T09:39:00Z</dcterms:modified>
</cp:coreProperties>
</file>